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A8" w:rsidRPr="00AC5AAD" w:rsidRDefault="00017CA8" w:rsidP="00017CA8">
      <w:pPr>
        <w:pStyle w:val="ConsPlusNormal"/>
        <w:widowControl/>
        <w:tabs>
          <w:tab w:val="left" w:pos="709"/>
        </w:tabs>
        <w:ind w:left="5387" w:firstLine="0"/>
        <w:rPr>
          <w:rFonts w:ascii="Times New Roman" w:hAnsi="Times New Roman" w:cs="Times New Roman"/>
          <w:sz w:val="28"/>
          <w:szCs w:val="28"/>
        </w:rPr>
      </w:pPr>
      <w:r w:rsidRPr="00AC5AAD">
        <w:rPr>
          <w:rFonts w:ascii="Times New Roman" w:hAnsi="Times New Roman" w:cs="Times New Roman"/>
          <w:sz w:val="28"/>
          <w:szCs w:val="28"/>
        </w:rPr>
        <w:t xml:space="preserve">Приложение </w:t>
      </w:r>
    </w:p>
    <w:p w:rsidR="00017CA8" w:rsidRPr="00AC5AAD" w:rsidRDefault="00017CA8" w:rsidP="00017CA8">
      <w:pPr>
        <w:pStyle w:val="ConsPlusNormal"/>
        <w:widowControl/>
        <w:tabs>
          <w:tab w:val="left" w:pos="709"/>
        </w:tabs>
        <w:ind w:left="5387" w:firstLine="0"/>
        <w:rPr>
          <w:rFonts w:ascii="Times New Roman" w:hAnsi="Times New Roman" w:cs="Times New Roman"/>
          <w:sz w:val="28"/>
          <w:szCs w:val="28"/>
        </w:rPr>
      </w:pPr>
    </w:p>
    <w:p w:rsidR="00017CA8" w:rsidRPr="00AC5AAD" w:rsidRDefault="00017CA8" w:rsidP="00017CA8">
      <w:pPr>
        <w:pStyle w:val="ConsPlusNormal"/>
        <w:widowControl/>
        <w:ind w:left="5387" w:firstLine="0"/>
        <w:rPr>
          <w:rFonts w:ascii="Times New Roman" w:eastAsia="Calibri" w:hAnsi="Times New Roman" w:cs="Times New Roman"/>
          <w:sz w:val="28"/>
          <w:szCs w:val="28"/>
          <w:lang w:eastAsia="en-US"/>
        </w:rPr>
      </w:pPr>
      <w:r w:rsidRPr="00AC5AAD">
        <w:rPr>
          <w:rFonts w:ascii="Times New Roman" w:hAnsi="Times New Roman" w:cs="Times New Roman"/>
          <w:sz w:val="28"/>
          <w:szCs w:val="28"/>
        </w:rPr>
        <w:t>УТВЕРЖДЕН</w:t>
      </w:r>
      <w:r w:rsidR="001D7975">
        <w:rPr>
          <w:rFonts w:ascii="Times New Roman" w:hAnsi="Times New Roman" w:cs="Times New Roman"/>
          <w:sz w:val="28"/>
          <w:szCs w:val="28"/>
        </w:rPr>
        <w:t>Ы</w:t>
      </w:r>
    </w:p>
    <w:p w:rsidR="00017CA8" w:rsidRPr="00AC5AAD" w:rsidRDefault="00017CA8" w:rsidP="00017CA8">
      <w:pPr>
        <w:pStyle w:val="ConsPlusNormal"/>
        <w:widowControl/>
        <w:ind w:left="5387" w:firstLine="0"/>
        <w:rPr>
          <w:rFonts w:ascii="Times New Roman" w:hAnsi="Times New Roman" w:cs="Times New Roman"/>
          <w:sz w:val="28"/>
          <w:szCs w:val="28"/>
        </w:rPr>
      </w:pPr>
    </w:p>
    <w:p w:rsidR="00017CA8" w:rsidRPr="00AC5AAD" w:rsidRDefault="00017CA8" w:rsidP="00017CA8">
      <w:pPr>
        <w:pStyle w:val="ConsPlusNormal"/>
        <w:widowControl/>
        <w:ind w:left="5387" w:firstLine="0"/>
        <w:rPr>
          <w:rFonts w:ascii="Times New Roman" w:hAnsi="Times New Roman" w:cs="Times New Roman"/>
          <w:sz w:val="28"/>
          <w:szCs w:val="28"/>
        </w:rPr>
      </w:pPr>
      <w:r w:rsidRPr="00AC5AAD">
        <w:rPr>
          <w:rFonts w:ascii="Times New Roman" w:hAnsi="Times New Roman" w:cs="Times New Roman"/>
          <w:sz w:val="28"/>
          <w:szCs w:val="28"/>
        </w:rPr>
        <w:t>постановлением Правительства</w:t>
      </w:r>
    </w:p>
    <w:p w:rsidR="00017CA8" w:rsidRPr="00AC5AAD" w:rsidRDefault="00017CA8" w:rsidP="00017CA8">
      <w:pPr>
        <w:pStyle w:val="ConsPlusNormal"/>
        <w:widowControl/>
        <w:ind w:left="5387" w:firstLine="0"/>
        <w:rPr>
          <w:rFonts w:ascii="Times New Roman" w:hAnsi="Times New Roman" w:cs="Times New Roman"/>
          <w:sz w:val="28"/>
          <w:szCs w:val="28"/>
        </w:rPr>
      </w:pPr>
      <w:r w:rsidRPr="00AC5AAD">
        <w:rPr>
          <w:rFonts w:ascii="Times New Roman" w:hAnsi="Times New Roman" w:cs="Times New Roman"/>
          <w:sz w:val="28"/>
          <w:szCs w:val="28"/>
        </w:rPr>
        <w:t>Кировской области</w:t>
      </w:r>
    </w:p>
    <w:p w:rsidR="00017CA8" w:rsidRPr="00AC5AAD" w:rsidRDefault="00017CA8" w:rsidP="00017CA8">
      <w:pPr>
        <w:autoSpaceDE w:val="0"/>
        <w:autoSpaceDN w:val="0"/>
        <w:adjustRightInd w:val="0"/>
        <w:spacing w:after="720"/>
        <w:ind w:left="5387"/>
        <w:rPr>
          <w:sz w:val="28"/>
          <w:szCs w:val="28"/>
        </w:rPr>
      </w:pPr>
      <w:r w:rsidRPr="00AC5AAD">
        <w:rPr>
          <w:sz w:val="28"/>
          <w:szCs w:val="28"/>
        </w:rPr>
        <w:t xml:space="preserve">от </w:t>
      </w:r>
      <w:r w:rsidR="001E331E">
        <w:rPr>
          <w:sz w:val="28"/>
          <w:szCs w:val="28"/>
        </w:rPr>
        <w:t>30.12.2025</w:t>
      </w:r>
      <w:r w:rsidRPr="00AC5AAD">
        <w:rPr>
          <w:sz w:val="28"/>
          <w:szCs w:val="28"/>
        </w:rPr>
        <w:t xml:space="preserve">    №</w:t>
      </w:r>
      <w:r w:rsidR="001E331E">
        <w:rPr>
          <w:sz w:val="28"/>
          <w:szCs w:val="28"/>
        </w:rPr>
        <w:t xml:space="preserve"> 738-П</w:t>
      </w:r>
    </w:p>
    <w:p w:rsidR="00017CA8" w:rsidRPr="00AC5AAD" w:rsidRDefault="001D7975" w:rsidP="00017CA8">
      <w:pPr>
        <w:spacing w:after="480"/>
        <w:ind w:left="567" w:right="567"/>
        <w:jc w:val="center"/>
        <w:rPr>
          <w:b/>
          <w:sz w:val="28"/>
          <w:szCs w:val="28"/>
        </w:rPr>
      </w:pPr>
      <w:r>
        <w:rPr>
          <w:b/>
          <w:bCs/>
          <w:sz w:val="28"/>
        </w:rPr>
        <w:t>ИЗМЕНЕНИЯ</w:t>
      </w:r>
      <w:r w:rsidR="00017CA8" w:rsidRPr="00AC5AAD">
        <w:rPr>
          <w:b/>
          <w:sz w:val="28"/>
          <w:szCs w:val="28"/>
        </w:rPr>
        <w:br/>
      </w:r>
      <w:r>
        <w:rPr>
          <w:b/>
          <w:sz w:val="28"/>
          <w:szCs w:val="28"/>
        </w:rPr>
        <w:t>в перечне главных администраторов доходов</w:t>
      </w:r>
      <w:r>
        <w:rPr>
          <w:b/>
          <w:sz w:val="28"/>
          <w:szCs w:val="28"/>
        </w:rPr>
        <w:br/>
      </w:r>
      <w:r w:rsidR="00017CA8" w:rsidRPr="00AC5AAD">
        <w:rPr>
          <w:b/>
          <w:sz w:val="28"/>
          <w:szCs w:val="28"/>
        </w:rPr>
        <w:t>областного бюджета</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2552"/>
        <w:gridCol w:w="5244"/>
      </w:tblGrid>
      <w:tr w:rsidR="00C9301D" w:rsidRPr="00AC5AAD" w:rsidTr="00E944CB">
        <w:tc>
          <w:tcPr>
            <w:tcW w:w="851" w:type="dxa"/>
            <w:vMerge w:val="restart"/>
          </w:tcPr>
          <w:p w:rsidR="00D5418C" w:rsidRDefault="00C9301D" w:rsidP="00D5418C">
            <w:pPr>
              <w:jc w:val="center"/>
              <w:rPr>
                <w:bCs/>
              </w:rPr>
            </w:pPr>
            <w:r>
              <w:rPr>
                <w:bCs/>
              </w:rPr>
              <w:t xml:space="preserve">№ </w:t>
            </w:r>
          </w:p>
          <w:p w:rsidR="00C9301D" w:rsidRPr="00AC5AAD" w:rsidRDefault="00C9301D" w:rsidP="00D5418C">
            <w:pPr>
              <w:jc w:val="center"/>
              <w:rPr>
                <w:bCs/>
              </w:rPr>
            </w:pPr>
            <w:r>
              <w:rPr>
                <w:bCs/>
              </w:rPr>
              <w:t>п/п</w:t>
            </w:r>
          </w:p>
        </w:tc>
        <w:tc>
          <w:tcPr>
            <w:tcW w:w="3686" w:type="dxa"/>
            <w:gridSpan w:val="2"/>
            <w:shd w:val="clear" w:color="auto" w:fill="auto"/>
          </w:tcPr>
          <w:p w:rsidR="00C9301D" w:rsidRPr="00AC5AAD" w:rsidRDefault="00C9301D" w:rsidP="00E532C4">
            <w:pPr>
              <w:jc w:val="center"/>
              <w:rPr>
                <w:bCs/>
              </w:rPr>
            </w:pPr>
            <w:r w:rsidRPr="00AC5AAD">
              <w:rPr>
                <w:bCs/>
              </w:rPr>
              <w:t>Код бюджетной классификации Российской Федерации</w:t>
            </w:r>
          </w:p>
        </w:tc>
        <w:tc>
          <w:tcPr>
            <w:tcW w:w="5244" w:type="dxa"/>
            <w:vMerge w:val="restart"/>
            <w:shd w:val="clear" w:color="auto" w:fill="auto"/>
          </w:tcPr>
          <w:p w:rsidR="00C9301D" w:rsidRPr="00AC5AAD" w:rsidRDefault="00C9301D" w:rsidP="00E944CB">
            <w:pPr>
              <w:ind w:left="-34" w:right="33"/>
              <w:jc w:val="center"/>
              <w:rPr>
                <w:bCs/>
              </w:rPr>
            </w:pPr>
            <w:r w:rsidRPr="00AC5AAD">
              <w:rPr>
                <w:bCs/>
              </w:rPr>
              <w:t>Наименование главного администратора доходов областного бюджета, кода вида (подвида) доходов областного бюджета</w:t>
            </w:r>
          </w:p>
        </w:tc>
      </w:tr>
      <w:tr w:rsidR="00C9301D" w:rsidRPr="00AC5AAD" w:rsidTr="00E944CB">
        <w:tc>
          <w:tcPr>
            <w:tcW w:w="851" w:type="dxa"/>
            <w:vMerge/>
            <w:tcBorders>
              <w:bottom w:val="nil"/>
            </w:tcBorders>
          </w:tcPr>
          <w:p w:rsidR="00C9301D" w:rsidRPr="00AC5AAD" w:rsidRDefault="00C9301D" w:rsidP="0067788C">
            <w:pPr>
              <w:jc w:val="center"/>
              <w:rPr>
                <w:bCs/>
              </w:rPr>
            </w:pPr>
          </w:p>
        </w:tc>
        <w:tc>
          <w:tcPr>
            <w:tcW w:w="1134" w:type="dxa"/>
            <w:tcBorders>
              <w:bottom w:val="nil"/>
            </w:tcBorders>
            <w:shd w:val="clear" w:color="auto" w:fill="auto"/>
          </w:tcPr>
          <w:p w:rsidR="00C9301D" w:rsidRPr="00AC5AAD" w:rsidRDefault="00C9301D" w:rsidP="00783A75">
            <w:pPr>
              <w:ind w:left="-107" w:right="-110"/>
              <w:jc w:val="center"/>
            </w:pPr>
            <w:r w:rsidRPr="00AC5AAD">
              <w:rPr>
                <w:bCs/>
              </w:rPr>
              <w:t xml:space="preserve">главного </w:t>
            </w:r>
            <w:proofErr w:type="spellStart"/>
            <w:proofErr w:type="gramStart"/>
            <w:r w:rsidRPr="00AC5AAD">
              <w:rPr>
                <w:bCs/>
              </w:rPr>
              <w:t>админист-ратора</w:t>
            </w:r>
            <w:proofErr w:type="spellEnd"/>
            <w:proofErr w:type="gramEnd"/>
            <w:r w:rsidRPr="00AC5AAD">
              <w:rPr>
                <w:bCs/>
              </w:rPr>
              <w:t xml:space="preserve"> доходов </w:t>
            </w:r>
            <w:proofErr w:type="spellStart"/>
            <w:r w:rsidRPr="00AC5AAD">
              <w:rPr>
                <w:bCs/>
              </w:rPr>
              <w:t>областно</w:t>
            </w:r>
            <w:r w:rsidR="004F53A7">
              <w:rPr>
                <w:bCs/>
              </w:rPr>
              <w:t>-</w:t>
            </w:r>
            <w:r w:rsidRPr="00AC5AAD">
              <w:rPr>
                <w:bCs/>
              </w:rPr>
              <w:t>го</w:t>
            </w:r>
            <w:proofErr w:type="spellEnd"/>
            <w:r w:rsidRPr="00AC5AAD">
              <w:rPr>
                <w:bCs/>
              </w:rPr>
              <w:t xml:space="preserve"> бюджета</w:t>
            </w:r>
          </w:p>
        </w:tc>
        <w:tc>
          <w:tcPr>
            <w:tcW w:w="2552" w:type="dxa"/>
            <w:tcBorders>
              <w:bottom w:val="nil"/>
            </w:tcBorders>
            <w:shd w:val="clear" w:color="auto" w:fill="auto"/>
          </w:tcPr>
          <w:p w:rsidR="00C9301D" w:rsidRPr="00AC5AAD" w:rsidRDefault="00C9301D" w:rsidP="00024875">
            <w:pPr>
              <w:jc w:val="center"/>
              <w:rPr>
                <w:bCs/>
              </w:rPr>
            </w:pPr>
            <w:r w:rsidRPr="00AC5AAD">
              <w:rPr>
                <w:bCs/>
              </w:rPr>
              <w:t>вида (подвида) доходов областного бюджета</w:t>
            </w:r>
          </w:p>
        </w:tc>
        <w:tc>
          <w:tcPr>
            <w:tcW w:w="5244" w:type="dxa"/>
            <w:vMerge/>
            <w:tcBorders>
              <w:bottom w:val="nil"/>
            </w:tcBorders>
            <w:shd w:val="clear" w:color="auto" w:fill="auto"/>
          </w:tcPr>
          <w:p w:rsidR="00C9301D" w:rsidRPr="00AC5AAD" w:rsidRDefault="00C9301D" w:rsidP="00E532C4">
            <w:pPr>
              <w:ind w:left="-34"/>
              <w:jc w:val="center"/>
              <w:rPr>
                <w:bCs/>
              </w:rPr>
            </w:pPr>
          </w:p>
        </w:tc>
      </w:tr>
    </w:tbl>
    <w:p w:rsidR="00642014" w:rsidRPr="00392749" w:rsidRDefault="00642014" w:rsidP="00392749">
      <w:pPr>
        <w:spacing w:line="14" w:lineRule="auto"/>
        <w:rPr>
          <w:spacing w:val="-150"/>
          <w:sz w:val="2"/>
          <w:szCs w:val="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51"/>
        <w:gridCol w:w="1134"/>
        <w:gridCol w:w="2553"/>
        <w:gridCol w:w="5243"/>
      </w:tblGrid>
      <w:tr w:rsidR="00C9301D" w:rsidRPr="00AC5AAD" w:rsidTr="009D7BB6">
        <w:trPr>
          <w:tblHeader/>
        </w:trPr>
        <w:tc>
          <w:tcPr>
            <w:tcW w:w="851" w:type="dxa"/>
          </w:tcPr>
          <w:p w:rsidR="00C9301D" w:rsidRPr="00AC5AAD" w:rsidRDefault="00C9301D" w:rsidP="00846C64">
            <w:pPr>
              <w:ind w:left="-108" w:right="-109"/>
              <w:jc w:val="center"/>
              <w:rPr>
                <w:bCs/>
              </w:rPr>
            </w:pPr>
            <w:r>
              <w:rPr>
                <w:bCs/>
              </w:rPr>
              <w:t>1</w:t>
            </w:r>
          </w:p>
        </w:tc>
        <w:tc>
          <w:tcPr>
            <w:tcW w:w="1134" w:type="dxa"/>
            <w:shd w:val="clear" w:color="auto" w:fill="auto"/>
          </w:tcPr>
          <w:p w:rsidR="00C9301D" w:rsidRPr="00AC5AAD" w:rsidRDefault="00C9301D" w:rsidP="000B6F9C">
            <w:pPr>
              <w:ind w:left="-108" w:right="-109"/>
              <w:jc w:val="center"/>
              <w:rPr>
                <w:bCs/>
              </w:rPr>
            </w:pPr>
            <w:r>
              <w:rPr>
                <w:bCs/>
              </w:rPr>
              <w:t>2</w:t>
            </w:r>
          </w:p>
        </w:tc>
        <w:tc>
          <w:tcPr>
            <w:tcW w:w="2553" w:type="dxa"/>
            <w:shd w:val="clear" w:color="auto" w:fill="auto"/>
          </w:tcPr>
          <w:p w:rsidR="00C9301D" w:rsidRPr="00AC5AAD" w:rsidRDefault="003D6089" w:rsidP="0001617F">
            <w:pPr>
              <w:jc w:val="center"/>
            </w:pPr>
            <w:r>
              <w:t>3</w:t>
            </w:r>
          </w:p>
        </w:tc>
        <w:tc>
          <w:tcPr>
            <w:tcW w:w="5243" w:type="dxa"/>
            <w:shd w:val="clear" w:color="auto" w:fill="auto"/>
          </w:tcPr>
          <w:p w:rsidR="00C9301D" w:rsidRPr="00AC5AAD" w:rsidRDefault="00C9301D" w:rsidP="0001617F">
            <w:pPr>
              <w:ind w:left="-34"/>
              <w:jc w:val="center"/>
            </w:pPr>
            <w:r>
              <w:t>4</w:t>
            </w:r>
          </w:p>
        </w:tc>
      </w:tr>
      <w:tr w:rsidR="009D7BB6" w:rsidRPr="00BA063B" w:rsidTr="009D7BB6">
        <w:tc>
          <w:tcPr>
            <w:tcW w:w="851" w:type="dxa"/>
          </w:tcPr>
          <w:p w:rsidR="009D7BB6" w:rsidRDefault="009D7BB6" w:rsidP="00846C64">
            <w:pPr>
              <w:ind w:left="-108" w:right="-109"/>
              <w:contextualSpacing/>
              <w:jc w:val="center"/>
              <w:rPr>
                <w:bCs/>
              </w:rPr>
            </w:pPr>
            <w:r>
              <w:rPr>
                <w:bCs/>
              </w:rPr>
              <w:t>4</w:t>
            </w:r>
          </w:p>
        </w:tc>
        <w:tc>
          <w:tcPr>
            <w:tcW w:w="1134" w:type="dxa"/>
            <w:shd w:val="clear" w:color="auto" w:fill="auto"/>
          </w:tcPr>
          <w:p w:rsidR="009D7BB6" w:rsidRPr="00E71976" w:rsidRDefault="009D7BB6" w:rsidP="000B6F9C">
            <w:pPr>
              <w:ind w:left="-108" w:right="-109"/>
              <w:contextualSpacing/>
              <w:jc w:val="center"/>
              <w:rPr>
                <w:bCs/>
              </w:rPr>
            </w:pPr>
            <w:r>
              <w:rPr>
                <w:bCs/>
              </w:rPr>
              <w:t>106</w:t>
            </w:r>
          </w:p>
        </w:tc>
        <w:tc>
          <w:tcPr>
            <w:tcW w:w="2553" w:type="dxa"/>
            <w:shd w:val="clear" w:color="auto" w:fill="auto"/>
          </w:tcPr>
          <w:p w:rsidR="009D7BB6" w:rsidRPr="00787153" w:rsidRDefault="009D7BB6" w:rsidP="0001617F">
            <w:pPr>
              <w:ind w:right="-108"/>
              <w:contextualSpacing/>
            </w:pPr>
          </w:p>
        </w:tc>
        <w:tc>
          <w:tcPr>
            <w:tcW w:w="5243" w:type="dxa"/>
            <w:shd w:val="clear" w:color="auto" w:fill="auto"/>
          </w:tcPr>
          <w:p w:rsidR="009D7BB6" w:rsidRDefault="009D7BB6" w:rsidP="00B64F39">
            <w:pPr>
              <w:ind w:left="-34"/>
              <w:contextualSpacing/>
              <w:jc w:val="both"/>
            </w:pPr>
            <w:r>
              <w:t>Межрегиональное территориальное управление Федеральной службы по надзору в сфере транспорта по Приволжскому федеральному округу</w:t>
            </w:r>
          </w:p>
        </w:tc>
      </w:tr>
      <w:tr w:rsidR="009D7BB6" w:rsidRPr="00BA063B" w:rsidTr="009D7BB6">
        <w:trPr>
          <w:cantSplit/>
          <w:trHeight w:val="1134"/>
        </w:trPr>
        <w:tc>
          <w:tcPr>
            <w:tcW w:w="851" w:type="dxa"/>
          </w:tcPr>
          <w:p w:rsidR="009D7BB6" w:rsidRDefault="009D7BB6" w:rsidP="009D7BB6">
            <w:pPr>
              <w:ind w:left="-108" w:right="-109"/>
              <w:contextualSpacing/>
              <w:jc w:val="center"/>
              <w:rPr>
                <w:bCs/>
              </w:rPr>
            </w:pPr>
            <w:r>
              <w:rPr>
                <w:bCs/>
              </w:rPr>
              <w:t>4.2‒1</w:t>
            </w:r>
          </w:p>
        </w:tc>
        <w:tc>
          <w:tcPr>
            <w:tcW w:w="1134" w:type="dxa"/>
            <w:shd w:val="clear" w:color="auto" w:fill="auto"/>
          </w:tcPr>
          <w:p w:rsidR="009D7BB6" w:rsidRPr="00E71976" w:rsidRDefault="009D7BB6" w:rsidP="009D7BB6">
            <w:pPr>
              <w:ind w:left="-108" w:right="-109"/>
              <w:contextualSpacing/>
              <w:jc w:val="center"/>
              <w:rPr>
                <w:bCs/>
              </w:rPr>
            </w:pPr>
            <w:r>
              <w:rPr>
                <w:bCs/>
              </w:rPr>
              <w:t>106</w:t>
            </w:r>
          </w:p>
        </w:tc>
        <w:tc>
          <w:tcPr>
            <w:tcW w:w="2553" w:type="dxa"/>
            <w:shd w:val="clear" w:color="auto" w:fill="auto"/>
          </w:tcPr>
          <w:p w:rsidR="009D7BB6" w:rsidRPr="008F1B7F" w:rsidRDefault="009D7BB6" w:rsidP="009D7BB6">
            <w:pPr>
              <w:ind w:left="-108" w:firstLine="108"/>
            </w:pPr>
            <w:r w:rsidRPr="008F1B7F">
              <w:t>1 16 01121 01 0010 140</w:t>
            </w:r>
          </w:p>
        </w:tc>
        <w:tc>
          <w:tcPr>
            <w:tcW w:w="5243" w:type="dxa"/>
            <w:shd w:val="clear" w:color="auto" w:fill="auto"/>
          </w:tcPr>
          <w:p w:rsidR="009D7BB6" w:rsidRPr="007F7A24" w:rsidRDefault="009D7BB6" w:rsidP="009D7BB6">
            <w:pPr>
              <w:jc w:val="both"/>
              <w:rPr>
                <w:spacing w:val="-2"/>
              </w:rPr>
            </w:pPr>
            <w:r w:rsidRPr="007F7A24">
              <w:rPr>
                <w:spacing w:val="-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 в случае фиксации административных правонарушений работаю-</w:t>
            </w:r>
            <w:proofErr w:type="spellStart"/>
            <w:r w:rsidRPr="007F7A24">
              <w:rPr>
                <w:spacing w:val="-2"/>
              </w:rPr>
              <w:t>щими</w:t>
            </w:r>
            <w:proofErr w:type="spellEnd"/>
            <w:r w:rsidRPr="007F7A24">
              <w:rPr>
                <w:spacing w:val="-2"/>
              </w:rPr>
              <w:t xml:space="preserve">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tc>
      </w:tr>
      <w:tr w:rsidR="009D7BB6" w:rsidRPr="00BA063B" w:rsidTr="009D7BB6">
        <w:tc>
          <w:tcPr>
            <w:tcW w:w="851" w:type="dxa"/>
          </w:tcPr>
          <w:p w:rsidR="009D7BB6" w:rsidRDefault="009D7BB6" w:rsidP="009D7BB6">
            <w:pPr>
              <w:ind w:left="-108" w:right="-109"/>
              <w:contextualSpacing/>
              <w:jc w:val="center"/>
              <w:rPr>
                <w:bCs/>
              </w:rPr>
            </w:pPr>
            <w:r>
              <w:rPr>
                <w:bCs/>
              </w:rPr>
              <w:t>4.2‒2</w:t>
            </w:r>
          </w:p>
        </w:tc>
        <w:tc>
          <w:tcPr>
            <w:tcW w:w="1134" w:type="dxa"/>
            <w:shd w:val="clear" w:color="auto" w:fill="auto"/>
          </w:tcPr>
          <w:p w:rsidR="009D7BB6" w:rsidRPr="00E71976" w:rsidRDefault="009D7BB6" w:rsidP="000B6F9C">
            <w:pPr>
              <w:ind w:left="-108" w:right="-109"/>
              <w:contextualSpacing/>
              <w:jc w:val="center"/>
              <w:rPr>
                <w:bCs/>
              </w:rPr>
            </w:pPr>
            <w:r>
              <w:rPr>
                <w:bCs/>
              </w:rPr>
              <w:t>106</w:t>
            </w:r>
          </w:p>
        </w:tc>
        <w:tc>
          <w:tcPr>
            <w:tcW w:w="2553" w:type="dxa"/>
            <w:shd w:val="clear" w:color="auto" w:fill="auto"/>
          </w:tcPr>
          <w:p w:rsidR="009D7BB6" w:rsidRPr="00787153" w:rsidRDefault="009D7BB6" w:rsidP="0001617F">
            <w:pPr>
              <w:ind w:right="-108"/>
              <w:contextualSpacing/>
            </w:pPr>
            <w:r>
              <w:t>1 16 01121 01 0011 140</w:t>
            </w:r>
          </w:p>
        </w:tc>
        <w:tc>
          <w:tcPr>
            <w:tcW w:w="5243" w:type="dxa"/>
            <w:shd w:val="clear" w:color="auto" w:fill="auto"/>
          </w:tcPr>
          <w:p w:rsidR="009D7BB6" w:rsidRPr="007F7A24" w:rsidRDefault="009D7BB6" w:rsidP="00B64F39">
            <w:pPr>
              <w:ind w:left="-34"/>
              <w:contextualSpacing/>
              <w:jc w:val="both"/>
              <w:rPr>
                <w:spacing w:val="-2"/>
              </w:rPr>
            </w:pPr>
            <w:r w:rsidRPr="007F7A24">
              <w:rPr>
                <w:spacing w:val="-2"/>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w:t>
            </w:r>
            <w:r w:rsidRPr="007F7A24">
              <w:rPr>
                <w:spacing w:val="-2"/>
              </w:rPr>
              <w:lastRenderedPageBreak/>
              <w:t>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 в случае фиксации административных правонарушений работаю-</w:t>
            </w:r>
            <w:proofErr w:type="spellStart"/>
            <w:r w:rsidRPr="007F7A24">
              <w:rPr>
                <w:spacing w:val="-2"/>
              </w:rPr>
              <w:t>щими</w:t>
            </w:r>
            <w:proofErr w:type="spellEnd"/>
            <w:r w:rsidRPr="007F7A24">
              <w:rPr>
                <w:spacing w:val="-2"/>
              </w:rPr>
              <w:t xml:space="preserve">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tc>
      </w:tr>
      <w:tr w:rsidR="00C9301D" w:rsidRPr="00BA063B" w:rsidTr="009D7BB6">
        <w:tc>
          <w:tcPr>
            <w:tcW w:w="851" w:type="dxa"/>
          </w:tcPr>
          <w:p w:rsidR="00C9301D" w:rsidRPr="00787153" w:rsidRDefault="00FB43D3" w:rsidP="00846C64">
            <w:pPr>
              <w:ind w:left="-108" w:right="-109"/>
              <w:contextualSpacing/>
              <w:jc w:val="center"/>
              <w:rPr>
                <w:bCs/>
              </w:rPr>
            </w:pPr>
            <w:r>
              <w:rPr>
                <w:bCs/>
              </w:rPr>
              <w:lastRenderedPageBreak/>
              <w:t>8</w:t>
            </w:r>
          </w:p>
        </w:tc>
        <w:tc>
          <w:tcPr>
            <w:tcW w:w="1134" w:type="dxa"/>
            <w:shd w:val="clear" w:color="auto" w:fill="auto"/>
          </w:tcPr>
          <w:p w:rsidR="00C9301D" w:rsidRPr="00787153" w:rsidRDefault="00FB43D3" w:rsidP="000B6F9C">
            <w:pPr>
              <w:ind w:left="-108" w:right="-109"/>
              <w:contextualSpacing/>
              <w:jc w:val="center"/>
              <w:rPr>
                <w:bCs/>
              </w:rPr>
            </w:pPr>
            <w:r w:rsidRPr="00E71976">
              <w:rPr>
                <w:bCs/>
              </w:rPr>
              <w:t>182</w:t>
            </w:r>
          </w:p>
        </w:tc>
        <w:tc>
          <w:tcPr>
            <w:tcW w:w="2553" w:type="dxa"/>
            <w:shd w:val="clear" w:color="auto" w:fill="auto"/>
          </w:tcPr>
          <w:p w:rsidR="00C9301D" w:rsidRPr="00787153" w:rsidRDefault="00C9301D" w:rsidP="0001617F">
            <w:pPr>
              <w:ind w:right="-108"/>
              <w:contextualSpacing/>
            </w:pPr>
          </w:p>
        </w:tc>
        <w:tc>
          <w:tcPr>
            <w:tcW w:w="5243" w:type="dxa"/>
            <w:shd w:val="clear" w:color="auto" w:fill="auto"/>
          </w:tcPr>
          <w:p w:rsidR="00C9301D" w:rsidRPr="00787153" w:rsidRDefault="00FB43D3" w:rsidP="00B64F39">
            <w:pPr>
              <w:ind w:left="-34"/>
              <w:contextualSpacing/>
              <w:jc w:val="both"/>
            </w:pPr>
            <w:r>
              <w:t>Управление Федеральной налоговой службы по Кировской области</w:t>
            </w:r>
          </w:p>
        </w:tc>
      </w:tr>
      <w:tr w:rsidR="009D36CE" w:rsidRPr="00BA063B" w:rsidTr="009D7BB6">
        <w:tc>
          <w:tcPr>
            <w:tcW w:w="851" w:type="dxa"/>
          </w:tcPr>
          <w:p w:rsidR="009D36CE" w:rsidRDefault="009D36CE" w:rsidP="00846C64">
            <w:pPr>
              <w:ind w:left="-108" w:right="-109"/>
              <w:contextualSpacing/>
              <w:jc w:val="center"/>
              <w:rPr>
                <w:bCs/>
              </w:rPr>
            </w:pPr>
            <w:r>
              <w:rPr>
                <w:bCs/>
              </w:rPr>
              <w:t>8.1</w:t>
            </w:r>
          </w:p>
        </w:tc>
        <w:tc>
          <w:tcPr>
            <w:tcW w:w="1134" w:type="dxa"/>
            <w:shd w:val="clear" w:color="auto" w:fill="auto"/>
          </w:tcPr>
          <w:p w:rsidR="009D36CE" w:rsidRPr="00E71976" w:rsidRDefault="009D36CE" w:rsidP="000B6F9C">
            <w:pPr>
              <w:ind w:left="-108" w:right="-109"/>
              <w:contextualSpacing/>
              <w:jc w:val="center"/>
              <w:rPr>
                <w:bCs/>
              </w:rPr>
            </w:pPr>
            <w:r>
              <w:rPr>
                <w:bCs/>
              </w:rPr>
              <w:t>182</w:t>
            </w:r>
          </w:p>
        </w:tc>
        <w:tc>
          <w:tcPr>
            <w:tcW w:w="2553" w:type="dxa"/>
            <w:shd w:val="clear" w:color="auto" w:fill="auto"/>
          </w:tcPr>
          <w:p w:rsidR="009D36CE" w:rsidRPr="00787153" w:rsidRDefault="009D36CE" w:rsidP="0001617F">
            <w:pPr>
              <w:ind w:right="-108"/>
              <w:contextualSpacing/>
            </w:pPr>
            <w:r>
              <w:t>1 01 01012 02 0000 110</w:t>
            </w:r>
          </w:p>
        </w:tc>
        <w:tc>
          <w:tcPr>
            <w:tcW w:w="5243" w:type="dxa"/>
            <w:shd w:val="clear" w:color="auto" w:fill="auto"/>
          </w:tcPr>
          <w:p w:rsidR="009D36CE" w:rsidRDefault="009D36CE" w:rsidP="00B64F39">
            <w:pPr>
              <w:ind w:left="-34"/>
              <w:contextualSpacing/>
              <w:jc w:val="both"/>
            </w:pPr>
            <w:r w:rsidRPr="009D36CE">
              <w:t>Налог на прибыль организаций, зачисляемый в бюджеты субъектов Российской Федерации</w:t>
            </w:r>
          </w:p>
        </w:tc>
      </w:tr>
      <w:tr w:rsidR="009D36CE" w:rsidRPr="00BA063B" w:rsidTr="009D7BB6">
        <w:tc>
          <w:tcPr>
            <w:tcW w:w="851" w:type="dxa"/>
          </w:tcPr>
          <w:p w:rsidR="009D36CE" w:rsidRDefault="009D36CE" w:rsidP="00846C64">
            <w:pPr>
              <w:ind w:left="-108" w:right="-109"/>
              <w:contextualSpacing/>
              <w:jc w:val="center"/>
              <w:rPr>
                <w:bCs/>
              </w:rPr>
            </w:pPr>
            <w:r>
              <w:rPr>
                <w:bCs/>
              </w:rPr>
              <w:t>8.2</w:t>
            </w:r>
          </w:p>
        </w:tc>
        <w:tc>
          <w:tcPr>
            <w:tcW w:w="1134" w:type="dxa"/>
            <w:shd w:val="clear" w:color="auto" w:fill="auto"/>
          </w:tcPr>
          <w:p w:rsidR="009D36CE" w:rsidRDefault="009D36CE" w:rsidP="000B6F9C">
            <w:pPr>
              <w:ind w:left="-108" w:right="-109"/>
              <w:contextualSpacing/>
              <w:jc w:val="center"/>
              <w:rPr>
                <w:bCs/>
              </w:rPr>
            </w:pPr>
            <w:proofErr w:type="spellStart"/>
            <w:proofErr w:type="gramStart"/>
            <w:r>
              <w:rPr>
                <w:bCs/>
              </w:rPr>
              <w:t>Исклю-чить</w:t>
            </w:r>
            <w:proofErr w:type="spellEnd"/>
            <w:proofErr w:type="gramEnd"/>
          </w:p>
        </w:tc>
        <w:tc>
          <w:tcPr>
            <w:tcW w:w="2553" w:type="dxa"/>
            <w:shd w:val="clear" w:color="auto" w:fill="auto"/>
          </w:tcPr>
          <w:p w:rsidR="009D36CE" w:rsidRDefault="009D36CE" w:rsidP="0001617F">
            <w:pPr>
              <w:ind w:right="-108"/>
              <w:contextualSpacing/>
            </w:pPr>
          </w:p>
        </w:tc>
        <w:tc>
          <w:tcPr>
            <w:tcW w:w="5243" w:type="dxa"/>
            <w:shd w:val="clear" w:color="auto" w:fill="auto"/>
          </w:tcPr>
          <w:p w:rsidR="009D36CE" w:rsidRPr="009D36CE" w:rsidRDefault="009D36CE" w:rsidP="00B64F39">
            <w:pPr>
              <w:ind w:left="-34"/>
              <w:contextualSpacing/>
              <w:jc w:val="both"/>
            </w:pPr>
          </w:p>
        </w:tc>
      </w:tr>
      <w:tr w:rsidR="009D36CE" w:rsidRPr="00BA063B" w:rsidTr="009D7BB6">
        <w:tc>
          <w:tcPr>
            <w:tcW w:w="851" w:type="dxa"/>
          </w:tcPr>
          <w:p w:rsidR="009D36CE" w:rsidRDefault="009D36CE" w:rsidP="00846C64">
            <w:pPr>
              <w:ind w:left="-108" w:right="-109"/>
              <w:contextualSpacing/>
              <w:jc w:val="center"/>
              <w:rPr>
                <w:bCs/>
              </w:rPr>
            </w:pPr>
            <w:r>
              <w:rPr>
                <w:bCs/>
              </w:rPr>
              <w:t>8.3</w:t>
            </w:r>
          </w:p>
        </w:tc>
        <w:tc>
          <w:tcPr>
            <w:tcW w:w="1134" w:type="dxa"/>
            <w:shd w:val="clear" w:color="auto" w:fill="auto"/>
          </w:tcPr>
          <w:p w:rsidR="009D36CE" w:rsidRDefault="009D36CE" w:rsidP="000B6F9C">
            <w:pPr>
              <w:ind w:left="-108" w:right="-109"/>
              <w:contextualSpacing/>
              <w:jc w:val="center"/>
              <w:rPr>
                <w:bCs/>
              </w:rPr>
            </w:pPr>
            <w:proofErr w:type="spellStart"/>
            <w:proofErr w:type="gramStart"/>
            <w:r>
              <w:rPr>
                <w:bCs/>
              </w:rPr>
              <w:t>Исклю-чить</w:t>
            </w:r>
            <w:proofErr w:type="spellEnd"/>
            <w:proofErr w:type="gramEnd"/>
          </w:p>
        </w:tc>
        <w:tc>
          <w:tcPr>
            <w:tcW w:w="2553" w:type="dxa"/>
            <w:shd w:val="clear" w:color="auto" w:fill="auto"/>
          </w:tcPr>
          <w:p w:rsidR="009D36CE" w:rsidRDefault="009D36CE" w:rsidP="0001617F">
            <w:pPr>
              <w:ind w:right="-108"/>
              <w:contextualSpacing/>
            </w:pPr>
          </w:p>
        </w:tc>
        <w:tc>
          <w:tcPr>
            <w:tcW w:w="5243" w:type="dxa"/>
            <w:shd w:val="clear" w:color="auto" w:fill="auto"/>
          </w:tcPr>
          <w:p w:rsidR="009D36CE" w:rsidRPr="009D36CE" w:rsidRDefault="009D36CE" w:rsidP="00B64F39">
            <w:pPr>
              <w:ind w:left="-34"/>
              <w:contextualSpacing/>
              <w:jc w:val="both"/>
            </w:pPr>
          </w:p>
        </w:tc>
      </w:tr>
      <w:tr w:rsidR="009D36CE" w:rsidRPr="00BA063B" w:rsidTr="009D7BB6">
        <w:tc>
          <w:tcPr>
            <w:tcW w:w="851" w:type="dxa"/>
          </w:tcPr>
          <w:p w:rsidR="009D36CE" w:rsidRDefault="009D36CE" w:rsidP="009D36CE">
            <w:pPr>
              <w:ind w:left="-108" w:right="-109"/>
              <w:contextualSpacing/>
              <w:jc w:val="center"/>
              <w:rPr>
                <w:bCs/>
              </w:rPr>
            </w:pPr>
            <w:r>
              <w:rPr>
                <w:bCs/>
              </w:rPr>
              <w:t>8.3‒1</w:t>
            </w:r>
          </w:p>
        </w:tc>
        <w:tc>
          <w:tcPr>
            <w:tcW w:w="1134" w:type="dxa"/>
            <w:shd w:val="clear" w:color="auto" w:fill="auto"/>
          </w:tcPr>
          <w:p w:rsidR="009D36CE" w:rsidRDefault="009D36CE" w:rsidP="000B6F9C">
            <w:pPr>
              <w:ind w:left="-108" w:right="-109"/>
              <w:contextualSpacing/>
              <w:jc w:val="center"/>
              <w:rPr>
                <w:bCs/>
              </w:rPr>
            </w:pPr>
            <w:proofErr w:type="spellStart"/>
            <w:proofErr w:type="gramStart"/>
            <w:r>
              <w:rPr>
                <w:bCs/>
              </w:rPr>
              <w:t>Исклю-чить</w:t>
            </w:r>
            <w:proofErr w:type="spellEnd"/>
            <w:proofErr w:type="gramEnd"/>
          </w:p>
        </w:tc>
        <w:tc>
          <w:tcPr>
            <w:tcW w:w="2553" w:type="dxa"/>
            <w:shd w:val="clear" w:color="auto" w:fill="auto"/>
          </w:tcPr>
          <w:p w:rsidR="009D36CE" w:rsidRDefault="009D36CE" w:rsidP="0001617F">
            <w:pPr>
              <w:ind w:right="-108"/>
              <w:contextualSpacing/>
            </w:pPr>
          </w:p>
        </w:tc>
        <w:tc>
          <w:tcPr>
            <w:tcW w:w="5243" w:type="dxa"/>
            <w:shd w:val="clear" w:color="auto" w:fill="auto"/>
          </w:tcPr>
          <w:p w:rsidR="009D36CE" w:rsidRPr="009D36CE" w:rsidRDefault="009D36CE" w:rsidP="00B64F39">
            <w:pPr>
              <w:ind w:left="-34"/>
              <w:contextualSpacing/>
              <w:jc w:val="both"/>
            </w:pPr>
          </w:p>
        </w:tc>
      </w:tr>
      <w:tr w:rsidR="00C9301D" w:rsidRPr="00BA063B" w:rsidTr="009D7BB6">
        <w:tc>
          <w:tcPr>
            <w:tcW w:w="851" w:type="dxa"/>
          </w:tcPr>
          <w:p w:rsidR="00C9301D" w:rsidRPr="00787153" w:rsidRDefault="00FD2DE7" w:rsidP="00846C64">
            <w:pPr>
              <w:ind w:left="-108" w:right="-109"/>
              <w:contextualSpacing/>
              <w:jc w:val="center"/>
              <w:rPr>
                <w:bCs/>
              </w:rPr>
            </w:pPr>
            <w:r>
              <w:rPr>
                <w:bCs/>
              </w:rPr>
              <w:t>8.4</w:t>
            </w:r>
          </w:p>
        </w:tc>
        <w:tc>
          <w:tcPr>
            <w:tcW w:w="1134" w:type="dxa"/>
            <w:shd w:val="clear" w:color="auto" w:fill="auto"/>
          </w:tcPr>
          <w:p w:rsidR="00C9301D" w:rsidRPr="00787153" w:rsidRDefault="00FD2DE7" w:rsidP="000B6F9C">
            <w:pPr>
              <w:ind w:left="-108" w:right="-109"/>
              <w:contextualSpacing/>
              <w:jc w:val="center"/>
            </w:pPr>
            <w:r>
              <w:t>182</w:t>
            </w:r>
          </w:p>
        </w:tc>
        <w:tc>
          <w:tcPr>
            <w:tcW w:w="2553" w:type="dxa"/>
            <w:shd w:val="clear" w:color="auto" w:fill="auto"/>
          </w:tcPr>
          <w:p w:rsidR="00C9301D" w:rsidRPr="00647773" w:rsidRDefault="00FD2DE7" w:rsidP="00DA4FA4">
            <w:pPr>
              <w:ind w:right="-108"/>
              <w:contextualSpacing/>
            </w:pPr>
            <w:r w:rsidRPr="00647773">
              <w:t>1 01 02010 01 0000 110</w:t>
            </w:r>
          </w:p>
        </w:tc>
        <w:tc>
          <w:tcPr>
            <w:tcW w:w="5243" w:type="dxa"/>
            <w:shd w:val="clear" w:color="auto" w:fill="auto"/>
          </w:tcPr>
          <w:p w:rsidR="00C9301D" w:rsidRPr="00787153" w:rsidRDefault="00647773" w:rsidP="00D4032A">
            <w:pPr>
              <w:autoSpaceDE w:val="0"/>
              <w:autoSpaceDN w:val="0"/>
              <w:adjustRightInd w:val="0"/>
              <w:jc w:val="both"/>
            </w:pPr>
            <w:r w:rsidRPr="007C2CFF">
              <w:t>Налог на доходы физических лиц с доходов, источником которых является налоговый агент, в</w:t>
            </w:r>
            <w:r w:rsidR="00D4032A">
              <w:t> </w:t>
            </w:r>
            <w:r w:rsidRPr="007C2CFF">
              <w:t>части суммы налога, не превышающей 650</w:t>
            </w:r>
            <w:r w:rsidR="00D4032A">
              <w:t> </w:t>
            </w:r>
            <w:r w:rsidRPr="007C2CFF">
              <w:t>тысяч рублей за налоговые периоды до</w:t>
            </w:r>
            <w:r w:rsidR="00D4032A">
              <w:rPr>
                <w:lang w:val="en-US"/>
              </w:rPr>
              <w:t> </w:t>
            </w:r>
            <w:r w:rsidRPr="007C2CFF">
              <w:t>1</w:t>
            </w:r>
            <w:r w:rsidR="00D4032A">
              <w:t> </w:t>
            </w:r>
            <w:r w:rsidRPr="007C2CFF">
              <w:t xml:space="preserve">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w:t>
            </w:r>
            <w:hyperlink r:id="rId8" w:history="1">
              <w:r w:rsidRPr="007C2CFF">
                <w:t>227.1</w:t>
              </w:r>
            </w:hyperlink>
            <w:r w:rsidRPr="007C2CFF">
              <w:t xml:space="preserve"> и </w:t>
            </w:r>
            <w:hyperlink r:id="rId9" w:history="1">
              <w:r w:rsidRPr="007C2CFF">
                <w:t>228</w:t>
              </w:r>
            </w:hyperlink>
            <w:r w:rsidRPr="007C2CFF">
              <w:t xml:space="preserve"> Налогового кодекса Российской Федерации, доходов от долевого участия в организации, полученных физическим лицом </w:t>
            </w:r>
            <w:r w:rsidR="00D4032A">
              <w:t>–</w:t>
            </w:r>
            <w:r w:rsidRPr="007C2CFF">
              <w:t xml:space="preserve"> налоговым резидентом Российской Федерации в виде дивидендов, доходов, относящихся к налоговым базам, указанным в пунктах 6.1 и </w:t>
            </w:r>
            <w:hyperlink r:id="rId10" w:history="1">
              <w:r w:rsidRPr="007C2CFF">
                <w:t>6.2 статьи 210</w:t>
              </w:r>
            </w:hyperlink>
            <w:r w:rsidRPr="007C2CFF">
              <w:t xml:space="preserve">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083F30" w:rsidRPr="00BA063B" w:rsidTr="009D7BB6">
        <w:tc>
          <w:tcPr>
            <w:tcW w:w="851" w:type="dxa"/>
          </w:tcPr>
          <w:p w:rsidR="00083F30" w:rsidRPr="00787153" w:rsidRDefault="00B67CD3" w:rsidP="00846C64">
            <w:pPr>
              <w:ind w:left="-108" w:right="-109"/>
              <w:contextualSpacing/>
              <w:jc w:val="center"/>
              <w:rPr>
                <w:bCs/>
              </w:rPr>
            </w:pPr>
            <w:r>
              <w:rPr>
                <w:bCs/>
              </w:rPr>
              <w:t>8.9</w:t>
            </w:r>
          </w:p>
        </w:tc>
        <w:tc>
          <w:tcPr>
            <w:tcW w:w="1134" w:type="dxa"/>
            <w:shd w:val="clear" w:color="auto" w:fill="auto"/>
          </w:tcPr>
          <w:p w:rsidR="00083F30" w:rsidRPr="00787153" w:rsidRDefault="00B67CD3" w:rsidP="00083F30">
            <w:pPr>
              <w:ind w:left="-108" w:right="-109"/>
              <w:contextualSpacing/>
              <w:jc w:val="center"/>
            </w:pPr>
            <w:r>
              <w:t>182</w:t>
            </w:r>
          </w:p>
        </w:tc>
        <w:tc>
          <w:tcPr>
            <w:tcW w:w="2553" w:type="dxa"/>
            <w:shd w:val="clear" w:color="auto" w:fill="auto"/>
          </w:tcPr>
          <w:p w:rsidR="00083F30" w:rsidRPr="00647773" w:rsidRDefault="00B67CD3" w:rsidP="00DA4FA4">
            <w:pPr>
              <w:ind w:right="-108"/>
              <w:contextualSpacing/>
            </w:pPr>
            <w:r w:rsidRPr="00647773">
              <w:t>1 01 02080 01 0000 110</w:t>
            </w:r>
          </w:p>
        </w:tc>
        <w:tc>
          <w:tcPr>
            <w:tcW w:w="5243" w:type="dxa"/>
            <w:shd w:val="clear" w:color="auto" w:fill="auto"/>
          </w:tcPr>
          <w:p w:rsidR="00083F30" w:rsidRPr="007F7A24" w:rsidRDefault="00647773" w:rsidP="00FF153F">
            <w:pPr>
              <w:autoSpaceDE w:val="0"/>
              <w:autoSpaceDN w:val="0"/>
              <w:adjustRightInd w:val="0"/>
              <w:jc w:val="both"/>
              <w:rPr>
                <w:spacing w:val="-2"/>
              </w:rPr>
            </w:pPr>
            <w:r w:rsidRPr="007F7A24">
              <w:rPr>
                <w:spacing w:val="-2"/>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и доходов от долевого </w:t>
            </w:r>
            <w:r w:rsidRPr="007F7A24">
              <w:rPr>
                <w:spacing w:val="-2"/>
              </w:rPr>
              <w:lastRenderedPageBreak/>
              <w:t xml:space="preserve">участия в организации, полученных физическим лицом </w:t>
            </w:r>
            <w:r w:rsidR="003A47A2" w:rsidRPr="007F7A24">
              <w:rPr>
                <w:spacing w:val="-2"/>
              </w:rPr>
              <w:t>–</w:t>
            </w:r>
            <w:r w:rsidRPr="007F7A24">
              <w:rPr>
                <w:spacing w:val="-2"/>
              </w:rPr>
              <w:t xml:space="preserve">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w:t>
            </w:r>
            <w:r w:rsidR="00D4032A" w:rsidRPr="007F7A24">
              <w:rPr>
                <w:spacing w:val="-2"/>
                <w:lang w:val="en-US"/>
              </w:rPr>
              <w:t> </w:t>
            </w:r>
            <w:r w:rsidRPr="007F7A24">
              <w:rPr>
                <w:spacing w:val="-2"/>
              </w:rPr>
              <w:t>миллиона рублей и составляющей не более 5</w:t>
            </w:r>
            <w:r w:rsidR="00D4032A" w:rsidRPr="007F7A24">
              <w:rPr>
                <w:spacing w:val="-2"/>
                <w:lang w:val="en-US"/>
              </w:rPr>
              <w:t> </w:t>
            </w:r>
            <w:r w:rsidRPr="007F7A24">
              <w:rPr>
                <w:spacing w:val="-2"/>
              </w:rPr>
              <w:t xml:space="preserve">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w:t>
            </w:r>
            <w:hyperlink r:id="rId11" w:history="1">
              <w:r w:rsidRPr="007F7A24">
                <w:rPr>
                  <w:spacing w:val="-2"/>
                </w:rPr>
                <w:t>6.1</w:t>
              </w:r>
            </w:hyperlink>
            <w:r w:rsidRPr="007F7A24">
              <w:rPr>
                <w:spacing w:val="-2"/>
              </w:rPr>
              <w:t xml:space="preserve"> и</w:t>
            </w:r>
            <w:r w:rsidR="00FF153F" w:rsidRPr="007F7A24">
              <w:rPr>
                <w:spacing w:val="-2"/>
              </w:rPr>
              <w:t> </w:t>
            </w:r>
            <w:r w:rsidRPr="007F7A24">
              <w:rPr>
                <w:spacing w:val="-2"/>
              </w:rPr>
              <w:t xml:space="preserve">6.2 статьи 210 Налогового кодекса Российской Федерации, доходов физических лиц, не являющихся налоговыми резидентами </w:t>
            </w:r>
            <w:r w:rsidR="007F7A24">
              <w:rPr>
                <w:spacing w:val="-2"/>
              </w:rPr>
              <w:br/>
            </w:r>
            <w:r w:rsidRPr="007F7A24">
              <w:rPr>
                <w:spacing w:val="-2"/>
              </w:rPr>
              <w:t>Российской Федерации, указанных в абзаце девятом пункта 3 статьи 224 Налогового кодекса Российской Федерации)</w:t>
            </w:r>
            <w:bookmarkStart w:id="0" w:name="_GoBack"/>
            <w:bookmarkEnd w:id="0"/>
          </w:p>
        </w:tc>
      </w:tr>
      <w:tr w:rsidR="009D36CE" w:rsidRPr="00BA063B" w:rsidTr="009D7BB6">
        <w:tc>
          <w:tcPr>
            <w:tcW w:w="851" w:type="dxa"/>
          </w:tcPr>
          <w:p w:rsidR="009D36CE" w:rsidRDefault="009D36CE" w:rsidP="009D36CE">
            <w:pPr>
              <w:ind w:left="-108" w:right="-109"/>
              <w:contextualSpacing/>
              <w:jc w:val="center"/>
              <w:rPr>
                <w:bCs/>
              </w:rPr>
            </w:pPr>
            <w:r>
              <w:rPr>
                <w:bCs/>
              </w:rPr>
              <w:lastRenderedPageBreak/>
              <w:t>8.14‒6</w:t>
            </w:r>
          </w:p>
        </w:tc>
        <w:tc>
          <w:tcPr>
            <w:tcW w:w="1134" w:type="dxa"/>
            <w:shd w:val="clear" w:color="auto" w:fill="auto"/>
          </w:tcPr>
          <w:p w:rsidR="009D36CE" w:rsidRDefault="009D36CE" w:rsidP="00083F30">
            <w:pPr>
              <w:ind w:left="-108" w:right="-109"/>
              <w:contextualSpacing/>
              <w:jc w:val="center"/>
            </w:pPr>
            <w:r>
              <w:t>182</w:t>
            </w:r>
          </w:p>
        </w:tc>
        <w:tc>
          <w:tcPr>
            <w:tcW w:w="2553" w:type="dxa"/>
            <w:shd w:val="clear" w:color="auto" w:fill="auto"/>
          </w:tcPr>
          <w:p w:rsidR="009D36CE" w:rsidRPr="00647773" w:rsidRDefault="009D36CE" w:rsidP="00DA4FA4">
            <w:pPr>
              <w:ind w:right="-108"/>
              <w:contextualSpacing/>
            </w:pPr>
            <w:r>
              <w:t>1 01 02200 01 0000 110</w:t>
            </w:r>
          </w:p>
        </w:tc>
        <w:tc>
          <w:tcPr>
            <w:tcW w:w="5243" w:type="dxa"/>
            <w:shd w:val="clear" w:color="auto" w:fill="auto"/>
          </w:tcPr>
          <w:p w:rsidR="009D36CE" w:rsidRDefault="009D36CE" w:rsidP="009D36CE">
            <w:pPr>
              <w:autoSpaceDE w:val="0"/>
              <w:autoSpaceDN w:val="0"/>
              <w:adjustRightInd w:val="0"/>
              <w:jc w:val="both"/>
            </w:pPr>
            <w:r w:rsidRPr="009D36CE">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w:t>
            </w:r>
            <w:r>
              <w:t> </w:t>
            </w:r>
            <w:r w:rsidRPr="009D36CE">
              <w:t>миллионов рублей</w:t>
            </w:r>
          </w:p>
        </w:tc>
      </w:tr>
      <w:tr w:rsidR="0097751B" w:rsidRPr="00BA063B" w:rsidTr="009D7BB6">
        <w:trPr>
          <w:trHeight w:val="543"/>
        </w:trPr>
        <w:tc>
          <w:tcPr>
            <w:tcW w:w="851" w:type="dxa"/>
          </w:tcPr>
          <w:p w:rsidR="0097751B" w:rsidRPr="00787153" w:rsidRDefault="0097751B" w:rsidP="00846C64">
            <w:pPr>
              <w:ind w:left="-108" w:right="-109"/>
              <w:contextualSpacing/>
              <w:jc w:val="center"/>
              <w:rPr>
                <w:bCs/>
                <w:snapToGrid w:val="0"/>
              </w:rPr>
            </w:pPr>
            <w:r>
              <w:rPr>
                <w:bCs/>
                <w:snapToGrid w:val="0"/>
              </w:rPr>
              <w:t>8.14‒8</w:t>
            </w:r>
          </w:p>
        </w:tc>
        <w:tc>
          <w:tcPr>
            <w:tcW w:w="1134" w:type="dxa"/>
            <w:shd w:val="clear" w:color="auto" w:fill="auto"/>
          </w:tcPr>
          <w:p w:rsidR="0097751B" w:rsidRPr="001B4F32" w:rsidRDefault="0097751B" w:rsidP="0097751B">
            <w:pPr>
              <w:ind w:left="-108" w:right="-109"/>
              <w:contextualSpacing/>
              <w:jc w:val="center"/>
              <w:rPr>
                <w:bCs/>
                <w:snapToGrid w:val="0"/>
              </w:rPr>
            </w:pPr>
            <w:r w:rsidRPr="001B4F32">
              <w:rPr>
                <w:bCs/>
                <w:snapToGrid w:val="0"/>
              </w:rPr>
              <w:t>182</w:t>
            </w:r>
          </w:p>
        </w:tc>
        <w:tc>
          <w:tcPr>
            <w:tcW w:w="2553" w:type="dxa"/>
            <w:shd w:val="clear" w:color="auto" w:fill="auto"/>
          </w:tcPr>
          <w:p w:rsidR="0097751B" w:rsidRPr="001B4F32" w:rsidRDefault="0097751B" w:rsidP="00DA4FA4">
            <w:pPr>
              <w:ind w:right="-108"/>
              <w:contextualSpacing/>
            </w:pPr>
            <w:r w:rsidRPr="001B4F32">
              <w:t>1 01 02220 01 0000 110</w:t>
            </w:r>
          </w:p>
        </w:tc>
        <w:tc>
          <w:tcPr>
            <w:tcW w:w="5243" w:type="dxa"/>
            <w:shd w:val="clear" w:color="auto" w:fill="auto"/>
          </w:tcPr>
          <w:p w:rsidR="0097751B" w:rsidRPr="00D535AC" w:rsidRDefault="00647773" w:rsidP="000870F2">
            <w:pPr>
              <w:autoSpaceDE w:val="0"/>
              <w:autoSpaceDN w:val="0"/>
              <w:adjustRightInd w:val="0"/>
              <w:jc w:val="both"/>
            </w:pPr>
            <w:r w:rsidRPr="00D4032A">
              <w:t xml:space="preserve">Налог на доходы физических лиц в части суммы налога, превышающей </w:t>
            </w:r>
            <w:r w:rsidRPr="000870F2">
              <w:rPr>
                <w:spacing w:val="-8"/>
              </w:rPr>
              <w:t xml:space="preserve">650 тысяч рублей, </w:t>
            </w:r>
            <w:r w:rsidRPr="0001508E">
              <w:rPr>
                <w:spacing w:val="-10"/>
              </w:rPr>
              <w:t>относящейся к налоговой базе, указанной в пункте</w:t>
            </w:r>
            <w:r w:rsidR="000870F2" w:rsidRPr="000870F2">
              <w:rPr>
                <w:spacing w:val="-8"/>
              </w:rPr>
              <w:t xml:space="preserve"> </w:t>
            </w:r>
            <w:r w:rsidRPr="000870F2">
              <w:rPr>
                <w:spacing w:val="-8"/>
              </w:rPr>
              <w:t>6.1 статьи 210 Налогового кодекса Российской Федерации, превышающей 5</w:t>
            </w:r>
            <w:r w:rsidR="00D4032A" w:rsidRPr="000870F2">
              <w:rPr>
                <w:spacing w:val="-8"/>
                <w:lang w:val="en-US"/>
              </w:rPr>
              <w:t> </w:t>
            </w:r>
            <w:r w:rsidRPr="000870F2">
              <w:rPr>
                <w:spacing w:val="-8"/>
              </w:rPr>
              <w:t>миллионов рублей</w:t>
            </w:r>
          </w:p>
        </w:tc>
      </w:tr>
      <w:tr w:rsidR="003A47A2" w:rsidRPr="00BA063B" w:rsidTr="009D7BB6">
        <w:trPr>
          <w:trHeight w:val="543"/>
        </w:trPr>
        <w:tc>
          <w:tcPr>
            <w:tcW w:w="851" w:type="dxa"/>
          </w:tcPr>
          <w:p w:rsidR="003A47A2" w:rsidRDefault="003A47A2" w:rsidP="003A47A2">
            <w:pPr>
              <w:ind w:left="-108" w:right="-109"/>
              <w:contextualSpacing/>
              <w:jc w:val="center"/>
              <w:rPr>
                <w:bCs/>
                <w:snapToGrid w:val="0"/>
              </w:rPr>
            </w:pPr>
            <w:r>
              <w:rPr>
                <w:bCs/>
                <w:snapToGrid w:val="0"/>
              </w:rPr>
              <w:t>8.36‒1</w:t>
            </w:r>
          </w:p>
        </w:tc>
        <w:tc>
          <w:tcPr>
            <w:tcW w:w="1134" w:type="dxa"/>
            <w:shd w:val="clear" w:color="auto" w:fill="auto"/>
          </w:tcPr>
          <w:p w:rsidR="003A47A2" w:rsidRPr="001B4F32" w:rsidRDefault="003A47A2" w:rsidP="0097751B">
            <w:pPr>
              <w:ind w:left="-108" w:right="-109"/>
              <w:contextualSpacing/>
              <w:jc w:val="center"/>
              <w:rPr>
                <w:bCs/>
                <w:snapToGrid w:val="0"/>
              </w:rPr>
            </w:pPr>
            <w:r>
              <w:rPr>
                <w:bCs/>
                <w:snapToGrid w:val="0"/>
              </w:rPr>
              <w:t>182</w:t>
            </w:r>
          </w:p>
        </w:tc>
        <w:tc>
          <w:tcPr>
            <w:tcW w:w="2553" w:type="dxa"/>
            <w:shd w:val="clear" w:color="auto" w:fill="auto"/>
          </w:tcPr>
          <w:p w:rsidR="003A47A2" w:rsidRPr="001B4F32" w:rsidRDefault="003A47A2" w:rsidP="00DA4FA4">
            <w:pPr>
              <w:ind w:right="-108"/>
              <w:contextualSpacing/>
            </w:pPr>
            <w:r>
              <w:t>1 03 02490 01 0000 110</w:t>
            </w:r>
          </w:p>
        </w:tc>
        <w:tc>
          <w:tcPr>
            <w:tcW w:w="5243" w:type="dxa"/>
            <w:shd w:val="clear" w:color="auto" w:fill="auto"/>
          </w:tcPr>
          <w:p w:rsidR="003A47A2" w:rsidRPr="00D4032A" w:rsidRDefault="003A47A2" w:rsidP="00D4032A">
            <w:pPr>
              <w:autoSpaceDE w:val="0"/>
              <w:autoSpaceDN w:val="0"/>
              <w:adjustRightInd w:val="0"/>
              <w:jc w:val="both"/>
            </w:pPr>
            <w:r w:rsidRPr="003A47A2">
              <w:t>Акциз на природный газ, полученный для производства аммиака</w:t>
            </w:r>
          </w:p>
        </w:tc>
      </w:tr>
      <w:tr w:rsidR="009D7BB6" w:rsidRPr="00BA063B" w:rsidTr="009D7BB6">
        <w:trPr>
          <w:trHeight w:val="543"/>
        </w:trPr>
        <w:tc>
          <w:tcPr>
            <w:tcW w:w="851" w:type="dxa"/>
          </w:tcPr>
          <w:p w:rsidR="009D7BB6" w:rsidRPr="00647773" w:rsidRDefault="009D7BB6" w:rsidP="009D7BB6">
            <w:pPr>
              <w:ind w:left="-108" w:right="-109"/>
              <w:contextualSpacing/>
              <w:jc w:val="center"/>
              <w:rPr>
                <w:snapToGrid w:val="0"/>
                <w:highlight w:val="green"/>
              </w:rPr>
            </w:pPr>
            <w:r w:rsidRPr="001B4F32">
              <w:rPr>
                <w:snapToGrid w:val="0"/>
              </w:rPr>
              <w:t>8.48</w:t>
            </w:r>
          </w:p>
        </w:tc>
        <w:tc>
          <w:tcPr>
            <w:tcW w:w="1134" w:type="dxa"/>
            <w:shd w:val="clear" w:color="auto" w:fill="auto"/>
          </w:tcPr>
          <w:p w:rsidR="009D7BB6" w:rsidRPr="00D73E4D" w:rsidRDefault="009D7BB6" w:rsidP="009D7BB6">
            <w:pPr>
              <w:ind w:left="-108" w:right="-109"/>
              <w:contextualSpacing/>
              <w:jc w:val="center"/>
            </w:pPr>
            <w:proofErr w:type="spellStart"/>
            <w:proofErr w:type="gramStart"/>
            <w:r w:rsidRPr="00D73E4D">
              <w:t>Исклю-чить</w:t>
            </w:r>
            <w:proofErr w:type="spellEnd"/>
            <w:proofErr w:type="gramEnd"/>
          </w:p>
        </w:tc>
        <w:tc>
          <w:tcPr>
            <w:tcW w:w="2553" w:type="dxa"/>
            <w:shd w:val="clear" w:color="auto" w:fill="auto"/>
          </w:tcPr>
          <w:p w:rsidR="009D7BB6" w:rsidRPr="001B4F32" w:rsidRDefault="009D7BB6" w:rsidP="009D7BB6">
            <w:pPr>
              <w:ind w:right="-108"/>
              <w:contextualSpacing/>
              <w:rPr>
                <w:snapToGrid w:val="0"/>
              </w:rPr>
            </w:pPr>
          </w:p>
        </w:tc>
        <w:tc>
          <w:tcPr>
            <w:tcW w:w="5243" w:type="dxa"/>
            <w:shd w:val="clear" w:color="auto" w:fill="auto"/>
          </w:tcPr>
          <w:p w:rsidR="009D7BB6" w:rsidRPr="00F651F6" w:rsidRDefault="009D7BB6" w:rsidP="009D7BB6">
            <w:pPr>
              <w:ind w:left="-34"/>
              <w:contextualSpacing/>
              <w:jc w:val="both"/>
              <w:rPr>
                <w:bCs/>
                <w:highlight w:val="yellow"/>
              </w:rPr>
            </w:pPr>
          </w:p>
        </w:tc>
      </w:tr>
      <w:tr w:rsidR="009D7BB6" w:rsidRPr="00BA063B" w:rsidTr="009D7BB6">
        <w:trPr>
          <w:trHeight w:val="349"/>
        </w:trPr>
        <w:tc>
          <w:tcPr>
            <w:tcW w:w="851" w:type="dxa"/>
          </w:tcPr>
          <w:p w:rsidR="009D7BB6" w:rsidRDefault="009D7BB6" w:rsidP="009D7BB6">
            <w:pPr>
              <w:ind w:left="-108" w:right="-109"/>
              <w:contextualSpacing/>
              <w:jc w:val="center"/>
              <w:rPr>
                <w:bCs/>
                <w:snapToGrid w:val="0"/>
              </w:rPr>
            </w:pPr>
            <w:r>
              <w:rPr>
                <w:bCs/>
                <w:snapToGrid w:val="0"/>
              </w:rPr>
              <w:t>8.73‒1</w:t>
            </w:r>
          </w:p>
        </w:tc>
        <w:tc>
          <w:tcPr>
            <w:tcW w:w="1134" w:type="dxa"/>
            <w:shd w:val="clear" w:color="auto" w:fill="auto"/>
          </w:tcPr>
          <w:p w:rsidR="009D7BB6" w:rsidRDefault="009D7BB6" w:rsidP="009D7BB6">
            <w:pPr>
              <w:ind w:left="-108" w:right="-109"/>
              <w:contextualSpacing/>
              <w:jc w:val="center"/>
              <w:rPr>
                <w:bCs/>
                <w:snapToGrid w:val="0"/>
              </w:rPr>
            </w:pPr>
            <w:r>
              <w:rPr>
                <w:bCs/>
                <w:snapToGrid w:val="0"/>
              </w:rPr>
              <w:t>182</w:t>
            </w:r>
          </w:p>
        </w:tc>
        <w:tc>
          <w:tcPr>
            <w:tcW w:w="2553" w:type="dxa"/>
            <w:shd w:val="clear" w:color="auto" w:fill="auto"/>
          </w:tcPr>
          <w:p w:rsidR="009D7BB6" w:rsidRDefault="009D7BB6" w:rsidP="009D7BB6">
            <w:pPr>
              <w:ind w:right="-108"/>
              <w:contextualSpacing/>
            </w:pPr>
            <w:r>
              <w:t>1 09 06060 02 0000 110</w:t>
            </w:r>
          </w:p>
        </w:tc>
        <w:tc>
          <w:tcPr>
            <w:tcW w:w="5243" w:type="dxa"/>
            <w:shd w:val="clear" w:color="auto" w:fill="auto"/>
          </w:tcPr>
          <w:p w:rsidR="009D7BB6" w:rsidRPr="003A47A2" w:rsidRDefault="009D7BB6" w:rsidP="009D7BB6">
            <w:pPr>
              <w:autoSpaceDE w:val="0"/>
              <w:autoSpaceDN w:val="0"/>
              <w:adjustRightInd w:val="0"/>
              <w:jc w:val="both"/>
            </w:pPr>
            <w:r w:rsidRPr="009D7BB6">
              <w:t>Налог на игорный бизнес</w:t>
            </w:r>
          </w:p>
        </w:tc>
      </w:tr>
      <w:tr w:rsidR="009D7BB6" w:rsidRPr="00BA063B" w:rsidTr="009D7BB6">
        <w:tc>
          <w:tcPr>
            <w:tcW w:w="851" w:type="dxa"/>
          </w:tcPr>
          <w:p w:rsidR="009D7BB6" w:rsidRDefault="009D7BB6" w:rsidP="009D7BB6">
            <w:pPr>
              <w:autoSpaceDE w:val="0"/>
              <w:autoSpaceDN w:val="0"/>
              <w:adjustRightInd w:val="0"/>
              <w:ind w:left="-108" w:right="-109"/>
              <w:jc w:val="center"/>
              <w:outlineLvl w:val="0"/>
            </w:pPr>
            <w:r>
              <w:t>10</w:t>
            </w:r>
          </w:p>
        </w:tc>
        <w:tc>
          <w:tcPr>
            <w:tcW w:w="1134" w:type="dxa"/>
            <w:shd w:val="clear" w:color="auto" w:fill="auto"/>
          </w:tcPr>
          <w:p w:rsidR="009D7BB6" w:rsidRPr="00D73E4D" w:rsidRDefault="009D7BB6" w:rsidP="009D7BB6">
            <w:pPr>
              <w:autoSpaceDE w:val="0"/>
              <w:autoSpaceDN w:val="0"/>
              <w:adjustRightInd w:val="0"/>
              <w:jc w:val="center"/>
            </w:pPr>
            <w:r w:rsidRPr="00D73E4D">
              <w:t>188</w:t>
            </w:r>
          </w:p>
        </w:tc>
        <w:tc>
          <w:tcPr>
            <w:tcW w:w="2553" w:type="dxa"/>
            <w:shd w:val="clear" w:color="auto" w:fill="auto"/>
          </w:tcPr>
          <w:p w:rsidR="009D7BB6" w:rsidRDefault="009D7BB6" w:rsidP="009D7BB6">
            <w:pPr>
              <w:autoSpaceDE w:val="0"/>
              <w:autoSpaceDN w:val="0"/>
              <w:adjustRightInd w:val="0"/>
              <w:ind w:right="-108"/>
            </w:pPr>
          </w:p>
        </w:tc>
        <w:tc>
          <w:tcPr>
            <w:tcW w:w="5243" w:type="dxa"/>
            <w:shd w:val="clear" w:color="auto" w:fill="auto"/>
          </w:tcPr>
          <w:p w:rsidR="009D7BB6" w:rsidRDefault="009D7BB6" w:rsidP="009D7BB6">
            <w:pPr>
              <w:autoSpaceDE w:val="0"/>
              <w:autoSpaceDN w:val="0"/>
              <w:adjustRightInd w:val="0"/>
              <w:jc w:val="both"/>
            </w:pPr>
            <w:r>
              <w:t>Управление Министерства внутренних дел Российской Федерации по Кировской области</w:t>
            </w:r>
          </w:p>
        </w:tc>
      </w:tr>
      <w:tr w:rsidR="009D7BB6" w:rsidRPr="00BA063B" w:rsidTr="009D7BB6">
        <w:tc>
          <w:tcPr>
            <w:tcW w:w="851" w:type="dxa"/>
          </w:tcPr>
          <w:p w:rsidR="009D7BB6" w:rsidRPr="001B4F32" w:rsidRDefault="009D7BB6" w:rsidP="009D7BB6">
            <w:pPr>
              <w:ind w:left="-108" w:right="-109"/>
              <w:contextualSpacing/>
              <w:jc w:val="center"/>
              <w:rPr>
                <w:snapToGrid w:val="0"/>
              </w:rPr>
            </w:pPr>
            <w:r>
              <w:t>10.6</w:t>
            </w:r>
          </w:p>
        </w:tc>
        <w:tc>
          <w:tcPr>
            <w:tcW w:w="1134" w:type="dxa"/>
            <w:shd w:val="clear" w:color="auto" w:fill="auto"/>
          </w:tcPr>
          <w:p w:rsidR="009D7BB6" w:rsidRPr="001B4F32" w:rsidRDefault="009D7BB6" w:rsidP="009D7BB6">
            <w:pPr>
              <w:ind w:left="-108" w:right="-109"/>
              <w:contextualSpacing/>
              <w:jc w:val="center"/>
            </w:pPr>
            <w:r>
              <w:t>188</w:t>
            </w:r>
          </w:p>
        </w:tc>
        <w:tc>
          <w:tcPr>
            <w:tcW w:w="2553" w:type="dxa"/>
            <w:shd w:val="clear" w:color="auto" w:fill="auto"/>
          </w:tcPr>
          <w:p w:rsidR="009D7BB6" w:rsidRPr="001B4F32" w:rsidRDefault="009D7BB6" w:rsidP="009D7BB6">
            <w:pPr>
              <w:ind w:right="-108"/>
              <w:contextualSpacing/>
              <w:rPr>
                <w:snapToGrid w:val="0"/>
              </w:rPr>
            </w:pPr>
            <w:r>
              <w:t>1 08 06000 01 8014 110</w:t>
            </w:r>
          </w:p>
        </w:tc>
        <w:tc>
          <w:tcPr>
            <w:tcW w:w="5243" w:type="dxa"/>
            <w:shd w:val="clear" w:color="auto" w:fill="auto"/>
          </w:tcPr>
          <w:p w:rsidR="009D7BB6" w:rsidRPr="001B4F32" w:rsidRDefault="009D7BB6" w:rsidP="009D7BB6">
            <w:pPr>
              <w:autoSpaceDE w:val="0"/>
              <w:autoSpaceDN w:val="0"/>
              <w:adjustRightInd w:val="0"/>
              <w:jc w:val="both"/>
            </w:pPr>
            <w:r w:rsidRPr="007C2CFF">
              <w:t xml:space="preserve">Государственная пошлина за совершение </w:t>
            </w:r>
            <w:proofErr w:type="spellStart"/>
            <w:r w:rsidRPr="007C2CFF">
              <w:t>дейст</w:t>
            </w:r>
            <w:r>
              <w:t>-</w:t>
            </w:r>
            <w:r w:rsidRPr="007C2CFF">
              <w:t>вий</w:t>
            </w:r>
            <w:proofErr w:type="spellEnd"/>
            <w:r w:rsidRPr="007C2CFF">
              <w:t xml:space="preserve">, связанных с приобретением гражданства Российской Федерации или выходом из гражданства Российской Федерации, а также с </w:t>
            </w:r>
            <w:r w:rsidRPr="0001508E">
              <w:rPr>
                <w:spacing w:val="-2"/>
              </w:rPr>
              <w:t>въездом в Российскую Федерацию или выездом</w:t>
            </w:r>
            <w:r w:rsidRPr="007C2CFF">
              <w:t xml:space="preserve"> из Российской Федерации (государственная пошлина за регистрацию иностранного </w:t>
            </w:r>
            <w:proofErr w:type="spellStart"/>
            <w:r w:rsidRPr="007C2CFF">
              <w:t>гражда</w:t>
            </w:r>
            <w:r>
              <w:t>-</w:t>
            </w:r>
            <w:r w:rsidRPr="007C2CFF">
              <w:t>нина</w:t>
            </w:r>
            <w:proofErr w:type="spellEnd"/>
            <w:r w:rsidRPr="007C2CFF">
              <w:t xml:space="preserve"> или лица без гражданства по месту житель</w:t>
            </w:r>
            <w:r>
              <w:t>-</w:t>
            </w:r>
            <w:proofErr w:type="spellStart"/>
            <w:r w:rsidRPr="007C2CFF">
              <w:t>ства</w:t>
            </w:r>
            <w:proofErr w:type="spellEnd"/>
            <w:r w:rsidRPr="007C2CFF">
              <w:t xml:space="preserve"> в Российской Федерации, за</w:t>
            </w:r>
            <w:r>
              <w:t xml:space="preserve"> </w:t>
            </w:r>
            <w:r w:rsidRPr="007C2CFF">
              <w:t xml:space="preserve">исключением лиц, указанных в части 3 статьи 5 Федерального </w:t>
            </w:r>
            <w:r w:rsidRPr="0001508E">
              <w:rPr>
                <w:spacing w:val="-2"/>
              </w:rPr>
              <w:t>закона от 23 мая 2025 года № 121-ФЗ «О</w:t>
            </w:r>
            <w:r w:rsidRPr="007C2CFF">
              <w:t xml:space="preserve"> внесении изменений в отдельные законодательные акты Российской Федерации и о проведении </w:t>
            </w:r>
            <w:r w:rsidRPr="007C2CFF">
              <w:lastRenderedPageBreak/>
              <w:t>эксперимента по внедрению дополнительных механизмов учета иностранных граждан</w:t>
            </w:r>
            <w:r>
              <w:t>»</w:t>
            </w:r>
            <w:r w:rsidRPr="007C2CFF">
              <w:t>) (при обращении через многофункциональные центры)</w:t>
            </w:r>
          </w:p>
        </w:tc>
      </w:tr>
      <w:tr w:rsidR="009D7BB6" w:rsidRPr="00BA063B" w:rsidTr="009D7BB6">
        <w:tc>
          <w:tcPr>
            <w:tcW w:w="851" w:type="dxa"/>
          </w:tcPr>
          <w:p w:rsidR="009D7BB6" w:rsidRDefault="009D7BB6" w:rsidP="009D7BB6">
            <w:pPr>
              <w:autoSpaceDE w:val="0"/>
              <w:autoSpaceDN w:val="0"/>
              <w:adjustRightInd w:val="0"/>
              <w:ind w:left="-108" w:right="-109"/>
              <w:jc w:val="center"/>
            </w:pPr>
            <w:r>
              <w:lastRenderedPageBreak/>
              <w:t xml:space="preserve">10.12 </w:t>
            </w:r>
          </w:p>
        </w:tc>
        <w:tc>
          <w:tcPr>
            <w:tcW w:w="1134" w:type="dxa"/>
            <w:shd w:val="clear" w:color="auto" w:fill="auto"/>
          </w:tcPr>
          <w:p w:rsidR="009D7BB6" w:rsidRDefault="009D7BB6" w:rsidP="009D7BB6">
            <w:pPr>
              <w:autoSpaceDE w:val="0"/>
              <w:autoSpaceDN w:val="0"/>
              <w:adjustRightInd w:val="0"/>
              <w:jc w:val="center"/>
            </w:pPr>
            <w:r>
              <w:t xml:space="preserve">188 </w:t>
            </w:r>
          </w:p>
        </w:tc>
        <w:tc>
          <w:tcPr>
            <w:tcW w:w="2553" w:type="dxa"/>
            <w:shd w:val="clear" w:color="auto" w:fill="auto"/>
          </w:tcPr>
          <w:p w:rsidR="009D7BB6" w:rsidRPr="001B4F32" w:rsidRDefault="009D7BB6" w:rsidP="009D7BB6">
            <w:pPr>
              <w:ind w:right="-108"/>
              <w:contextualSpacing/>
              <w:rPr>
                <w:snapToGrid w:val="0"/>
              </w:rPr>
            </w:pPr>
            <w:r>
              <w:t>1 08 06000 01 8038 110</w:t>
            </w:r>
          </w:p>
        </w:tc>
        <w:tc>
          <w:tcPr>
            <w:tcW w:w="5243" w:type="dxa"/>
            <w:shd w:val="clear" w:color="auto" w:fill="auto"/>
          </w:tcPr>
          <w:p w:rsidR="009D7BB6" w:rsidRPr="001B4F32" w:rsidRDefault="009D7BB6" w:rsidP="009D7BB6">
            <w:pPr>
              <w:autoSpaceDE w:val="0"/>
              <w:autoSpaceDN w:val="0"/>
              <w:adjustRightInd w:val="0"/>
              <w:jc w:val="both"/>
            </w:pPr>
            <w:r w:rsidRPr="007C2CFF">
              <w:t xml:space="preserve">Государственная пошлина за совершение </w:t>
            </w:r>
            <w:proofErr w:type="spellStart"/>
            <w:r w:rsidRPr="007C2CFF">
              <w:t>дейст</w:t>
            </w:r>
            <w:r>
              <w:t>-</w:t>
            </w:r>
            <w:r w:rsidRPr="007C2CFF">
              <w:t>вий</w:t>
            </w:r>
            <w:proofErr w:type="spellEnd"/>
            <w:r w:rsidRPr="007C2CFF">
              <w:t xml:space="preserve">, связанных с приобретением гражданства Российской Федерации или выходом из гражданства Российской Федерации, а также с </w:t>
            </w:r>
            <w:r w:rsidRPr="0001508E">
              <w:rPr>
                <w:spacing w:val="-2"/>
              </w:rPr>
              <w:t xml:space="preserve">въездом в Российскую Федерацию или выездом из </w:t>
            </w:r>
            <w:r w:rsidRPr="007C2CFF">
              <w:t xml:space="preserve">Российской Федерации (государственная пошлина за регистрацию иностранного </w:t>
            </w:r>
            <w:proofErr w:type="spellStart"/>
            <w:r w:rsidRPr="007C2CFF">
              <w:t>гражда</w:t>
            </w:r>
            <w:r>
              <w:t>-</w:t>
            </w:r>
            <w:r w:rsidRPr="007C2CFF">
              <w:t>нина</w:t>
            </w:r>
            <w:proofErr w:type="spellEnd"/>
            <w:r w:rsidRPr="007C2CFF">
              <w:t xml:space="preserve"> или лица без гражданства по месту житель</w:t>
            </w:r>
            <w:r>
              <w:t>-</w:t>
            </w:r>
            <w:proofErr w:type="spellStart"/>
            <w:r w:rsidRPr="007C2CFF">
              <w:t>ства</w:t>
            </w:r>
            <w:proofErr w:type="spellEnd"/>
            <w:r w:rsidRPr="007C2CFF">
              <w:t xml:space="preserve"> в Российской Федерации, за исключением лиц, указанных в части 3 статьи 5 Федерального </w:t>
            </w:r>
            <w:r w:rsidRPr="0001508E">
              <w:rPr>
                <w:spacing w:val="-2"/>
              </w:rPr>
              <w:t>закона от 23 мая 2025 года № 121-ФЗ «О внесении</w:t>
            </w:r>
            <w:r w:rsidRPr="007C2CFF">
              <w:t xml:space="preserve">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w:t>
            </w:r>
            <w:r>
              <w:t>»</w:t>
            </w:r>
            <w:r w:rsidRPr="007C2CFF">
              <w:t>) (при обращении в электронной форме и выдаче через многофункциональные центры)</w:t>
            </w:r>
          </w:p>
        </w:tc>
      </w:tr>
      <w:tr w:rsidR="009D7BB6" w:rsidRPr="00BA063B" w:rsidTr="009D7BB6">
        <w:tc>
          <w:tcPr>
            <w:tcW w:w="851" w:type="dxa"/>
          </w:tcPr>
          <w:p w:rsidR="009D7BB6" w:rsidRDefault="009D7BB6" w:rsidP="009D7BB6">
            <w:pPr>
              <w:autoSpaceDE w:val="0"/>
              <w:autoSpaceDN w:val="0"/>
              <w:adjustRightInd w:val="0"/>
              <w:ind w:left="-108" w:right="-109"/>
              <w:jc w:val="center"/>
            </w:pPr>
            <w:r>
              <w:t>10.12</w:t>
            </w:r>
            <w:r>
              <w:rPr>
                <w:bCs/>
              </w:rPr>
              <w:t>‒1</w:t>
            </w:r>
          </w:p>
        </w:tc>
        <w:tc>
          <w:tcPr>
            <w:tcW w:w="1134" w:type="dxa"/>
            <w:shd w:val="clear" w:color="auto" w:fill="auto"/>
          </w:tcPr>
          <w:p w:rsidR="009D7BB6" w:rsidRDefault="009D7BB6" w:rsidP="009D7BB6">
            <w:pPr>
              <w:autoSpaceDE w:val="0"/>
              <w:autoSpaceDN w:val="0"/>
              <w:adjustRightInd w:val="0"/>
              <w:jc w:val="center"/>
            </w:pPr>
            <w:r>
              <w:t>188</w:t>
            </w:r>
          </w:p>
        </w:tc>
        <w:tc>
          <w:tcPr>
            <w:tcW w:w="2553" w:type="dxa"/>
            <w:shd w:val="clear" w:color="auto" w:fill="auto"/>
          </w:tcPr>
          <w:p w:rsidR="009D7BB6" w:rsidRPr="003C7E09" w:rsidRDefault="009D7BB6" w:rsidP="009D7BB6">
            <w:pPr>
              <w:ind w:right="-108"/>
              <w:contextualSpacing/>
              <w:rPr>
                <w:highlight w:val="green"/>
              </w:rPr>
            </w:pPr>
            <w:r w:rsidRPr="003C7E09">
              <w:t>1 08 06000 01 8039 110</w:t>
            </w:r>
          </w:p>
        </w:tc>
        <w:tc>
          <w:tcPr>
            <w:tcW w:w="5243" w:type="dxa"/>
            <w:shd w:val="clear" w:color="auto" w:fill="auto"/>
          </w:tcPr>
          <w:p w:rsidR="009D7BB6" w:rsidRDefault="009D7BB6" w:rsidP="009D7BB6">
            <w:pPr>
              <w:autoSpaceDE w:val="0"/>
              <w:autoSpaceDN w:val="0"/>
              <w:adjustRightInd w:val="0"/>
              <w:jc w:val="both"/>
            </w:pPr>
            <w:r w:rsidRPr="007C2CFF">
              <w:t xml:space="preserve">Государственная пошлина за совершение </w:t>
            </w:r>
            <w:proofErr w:type="spellStart"/>
            <w:r w:rsidRPr="007C2CFF">
              <w:t>дейст</w:t>
            </w:r>
            <w:r>
              <w:t>-</w:t>
            </w:r>
            <w:r w:rsidRPr="007C2CFF">
              <w:t>вий</w:t>
            </w:r>
            <w:proofErr w:type="spellEnd"/>
            <w:r w:rsidRPr="007C2CFF">
              <w:t xml:space="preserve">, связанных с приобретением гражданства Российской Федерации или выходом из гражданства Российской Федерации, а также с </w:t>
            </w:r>
            <w:r w:rsidRPr="0001508E">
              <w:rPr>
                <w:spacing w:val="-2"/>
              </w:rPr>
              <w:t xml:space="preserve">въездом в Российскую Федерацию или выездом из </w:t>
            </w:r>
            <w:r w:rsidRPr="007C2CFF">
              <w:t xml:space="preserve">Российской Федерации (государственная </w:t>
            </w:r>
            <w:proofErr w:type="spellStart"/>
            <w:r w:rsidRPr="007C2CFF">
              <w:t>пош</w:t>
            </w:r>
            <w:r>
              <w:t>-</w:t>
            </w:r>
            <w:r w:rsidRPr="0001508E">
              <w:rPr>
                <w:spacing w:val="-2"/>
              </w:rPr>
              <w:t>лина</w:t>
            </w:r>
            <w:proofErr w:type="spellEnd"/>
            <w:r w:rsidRPr="0001508E">
              <w:rPr>
                <w:spacing w:val="-2"/>
              </w:rPr>
              <w:t xml:space="preserve"> за постановку иностранного гражданина или</w:t>
            </w:r>
            <w:r w:rsidRPr="007C2CFF">
              <w:t xml:space="preserve"> лица без гражданства на учет по месту пре</w:t>
            </w:r>
            <w:r>
              <w:t>-</w:t>
            </w:r>
            <w:proofErr w:type="spellStart"/>
            <w:r w:rsidRPr="007C2CFF">
              <w:t>бывания</w:t>
            </w:r>
            <w:proofErr w:type="spellEnd"/>
            <w:r w:rsidRPr="00FF153F">
              <w:rPr>
                <w:spacing w:val="-8"/>
              </w:rPr>
              <w:t>, за исключением лиц, указанных в</w:t>
            </w:r>
            <w:r>
              <w:rPr>
                <w:spacing w:val="-8"/>
              </w:rPr>
              <w:t xml:space="preserve"> </w:t>
            </w:r>
            <w:r w:rsidRPr="00FF153F">
              <w:rPr>
                <w:spacing w:val="-8"/>
              </w:rPr>
              <w:t>части</w:t>
            </w:r>
            <w:r>
              <w:rPr>
                <w:spacing w:val="-8"/>
              </w:rPr>
              <w:t xml:space="preserve"> </w:t>
            </w:r>
            <w:r w:rsidRPr="00FF153F">
              <w:rPr>
                <w:spacing w:val="-8"/>
              </w:rPr>
              <w:t>3</w:t>
            </w:r>
            <w:r w:rsidRPr="007C2CFF">
              <w:t xml:space="preserve"> статьи 5 </w:t>
            </w:r>
            <w:r w:rsidRPr="002B355E">
              <w:rPr>
                <w:spacing w:val="-6"/>
              </w:rPr>
              <w:t>Федерального закона от 23 мая 2025 года №</w:t>
            </w:r>
            <w:r>
              <w:rPr>
                <w:spacing w:val="-6"/>
              </w:rPr>
              <w:t> </w:t>
            </w:r>
            <w:r w:rsidRPr="002B355E">
              <w:rPr>
                <w:spacing w:val="-6"/>
              </w:rPr>
              <w:t>121-ФЗ</w:t>
            </w:r>
            <w:r>
              <w:t xml:space="preserve"> «</w:t>
            </w:r>
            <w:r w:rsidRPr="007C2CFF">
              <w: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w:t>
            </w:r>
            <w:r>
              <w:t>»</w:t>
            </w:r>
            <w:r w:rsidRPr="007C2CFF">
              <w:t>) (при обращении через многофункциональные центры)</w:t>
            </w:r>
          </w:p>
        </w:tc>
      </w:tr>
      <w:tr w:rsidR="009D7BB6" w:rsidRPr="00BA063B" w:rsidTr="009D7BB6">
        <w:tc>
          <w:tcPr>
            <w:tcW w:w="851" w:type="dxa"/>
          </w:tcPr>
          <w:p w:rsidR="009D7BB6" w:rsidRDefault="009D7BB6" w:rsidP="009D7BB6">
            <w:pPr>
              <w:autoSpaceDE w:val="0"/>
              <w:autoSpaceDN w:val="0"/>
              <w:adjustRightInd w:val="0"/>
              <w:ind w:left="-108" w:right="-109"/>
              <w:jc w:val="center"/>
            </w:pPr>
            <w:r>
              <w:t>10.20</w:t>
            </w:r>
            <w:r>
              <w:rPr>
                <w:bCs/>
              </w:rPr>
              <w:t>‒1</w:t>
            </w:r>
          </w:p>
        </w:tc>
        <w:tc>
          <w:tcPr>
            <w:tcW w:w="1134" w:type="dxa"/>
            <w:shd w:val="clear" w:color="auto" w:fill="auto"/>
          </w:tcPr>
          <w:p w:rsidR="009D7BB6" w:rsidRDefault="009D7BB6" w:rsidP="009D7BB6">
            <w:pPr>
              <w:autoSpaceDE w:val="0"/>
              <w:autoSpaceDN w:val="0"/>
              <w:adjustRightInd w:val="0"/>
              <w:jc w:val="center"/>
            </w:pPr>
            <w:r>
              <w:t>188</w:t>
            </w:r>
          </w:p>
        </w:tc>
        <w:tc>
          <w:tcPr>
            <w:tcW w:w="2553" w:type="dxa"/>
            <w:shd w:val="clear" w:color="auto" w:fill="auto"/>
          </w:tcPr>
          <w:p w:rsidR="009D7BB6" w:rsidRPr="003C7E09" w:rsidRDefault="009D7BB6" w:rsidP="009D7BB6">
            <w:pPr>
              <w:ind w:right="-108"/>
              <w:contextualSpacing/>
              <w:rPr>
                <w:highlight w:val="green"/>
              </w:rPr>
            </w:pPr>
            <w:r w:rsidRPr="003C7E09">
              <w:t>1 16 01121 01 0010 140</w:t>
            </w:r>
          </w:p>
        </w:tc>
        <w:tc>
          <w:tcPr>
            <w:tcW w:w="5243" w:type="dxa"/>
            <w:shd w:val="clear" w:color="auto" w:fill="auto"/>
          </w:tcPr>
          <w:p w:rsidR="009D7BB6" w:rsidRDefault="009D7BB6" w:rsidP="009D7BB6">
            <w:pPr>
              <w:autoSpaceDE w:val="0"/>
              <w:autoSpaceDN w:val="0"/>
              <w:adjustRightInd w:val="0"/>
              <w:jc w:val="both"/>
            </w:pPr>
            <w:r w:rsidRPr="007C2CFF">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 в случае фиксации административных правонарушений работаю</w:t>
            </w:r>
            <w:r>
              <w:t>-</w:t>
            </w:r>
            <w:proofErr w:type="spellStart"/>
            <w:r w:rsidRPr="007C2CFF">
              <w:t>щими</w:t>
            </w:r>
            <w:proofErr w:type="spellEnd"/>
            <w:r w:rsidRPr="007C2CFF">
              <w:t xml:space="preserve"> в автоматическом режиме специальными техническими средствами, имеющими функции </w:t>
            </w:r>
            <w:r w:rsidRPr="0001508E">
              <w:rPr>
                <w:spacing w:val="-2"/>
              </w:rPr>
              <w:t>фото- и киносъемки, видеозаписи, или</w:t>
            </w:r>
            <w:r w:rsidRPr="007C2CFF">
              <w:t xml:space="preserve"> средствами фот</w:t>
            </w:r>
            <w:proofErr w:type="gramStart"/>
            <w:r w:rsidRPr="007C2CFF">
              <w:t>о-</w:t>
            </w:r>
            <w:proofErr w:type="gramEnd"/>
            <w:r w:rsidRPr="007C2CFF">
              <w:t xml:space="preserve"> и киносъемки, видеозаписи)</w:t>
            </w:r>
          </w:p>
          <w:p w:rsidR="0001508E" w:rsidRPr="007C2CFF" w:rsidRDefault="0001508E" w:rsidP="009D7BB6">
            <w:pPr>
              <w:autoSpaceDE w:val="0"/>
              <w:autoSpaceDN w:val="0"/>
              <w:adjustRightInd w:val="0"/>
              <w:jc w:val="both"/>
            </w:pPr>
          </w:p>
        </w:tc>
      </w:tr>
      <w:tr w:rsidR="009D7BB6" w:rsidRPr="00BA063B" w:rsidTr="009D7BB6">
        <w:tc>
          <w:tcPr>
            <w:tcW w:w="851" w:type="dxa"/>
          </w:tcPr>
          <w:p w:rsidR="009D7BB6" w:rsidRDefault="009D7BB6" w:rsidP="009D7BB6">
            <w:pPr>
              <w:autoSpaceDE w:val="0"/>
              <w:autoSpaceDN w:val="0"/>
              <w:adjustRightInd w:val="0"/>
              <w:ind w:left="-108" w:right="-109"/>
              <w:jc w:val="center"/>
            </w:pPr>
            <w:r>
              <w:lastRenderedPageBreak/>
              <w:t>10.20</w:t>
            </w:r>
            <w:r>
              <w:rPr>
                <w:bCs/>
              </w:rPr>
              <w:t>‒2</w:t>
            </w:r>
          </w:p>
        </w:tc>
        <w:tc>
          <w:tcPr>
            <w:tcW w:w="1134" w:type="dxa"/>
            <w:shd w:val="clear" w:color="auto" w:fill="auto"/>
          </w:tcPr>
          <w:p w:rsidR="009D7BB6" w:rsidRDefault="009D7BB6" w:rsidP="009D7BB6">
            <w:pPr>
              <w:autoSpaceDE w:val="0"/>
              <w:autoSpaceDN w:val="0"/>
              <w:adjustRightInd w:val="0"/>
              <w:jc w:val="center"/>
            </w:pPr>
            <w:r>
              <w:t>188</w:t>
            </w:r>
          </w:p>
        </w:tc>
        <w:tc>
          <w:tcPr>
            <w:tcW w:w="2553" w:type="dxa"/>
            <w:shd w:val="clear" w:color="auto" w:fill="auto"/>
          </w:tcPr>
          <w:p w:rsidR="009D7BB6" w:rsidRDefault="009D7BB6" w:rsidP="009D7BB6">
            <w:pPr>
              <w:ind w:right="-108"/>
              <w:contextualSpacing/>
            </w:pPr>
            <w:r w:rsidRPr="008D0358">
              <w:t>1 16 01121 01 0011 140</w:t>
            </w:r>
          </w:p>
        </w:tc>
        <w:tc>
          <w:tcPr>
            <w:tcW w:w="5243" w:type="dxa"/>
            <w:shd w:val="clear" w:color="auto" w:fill="auto"/>
          </w:tcPr>
          <w:p w:rsidR="009D7BB6" w:rsidRPr="007C2CFF" w:rsidRDefault="009D7BB6" w:rsidP="009D7BB6">
            <w:pPr>
              <w:autoSpaceDE w:val="0"/>
              <w:autoSpaceDN w:val="0"/>
              <w:adjustRightInd w:val="0"/>
              <w:jc w:val="both"/>
            </w:pPr>
            <w:r w:rsidRPr="007C2CFF">
              <w:t xml:space="preserve">Административные штрафы, установленные </w:t>
            </w:r>
            <w:hyperlink r:id="rId12" w:history="1">
              <w:r w:rsidRPr="007C2CFF">
                <w:t>главой 12</w:t>
              </w:r>
            </w:hyperlink>
            <w:r w:rsidRPr="007C2CFF">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w:t>
            </w:r>
            <w:r>
              <w:t>-</w:t>
            </w:r>
            <w:r w:rsidRPr="0001508E">
              <w:rPr>
                <w:spacing w:val="-2"/>
              </w:rPr>
              <w:t>габаритного транспортного средства</w:t>
            </w:r>
            <w:r w:rsidRPr="007C2CFF">
              <w:t>,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 в случае фиксации административных правонарушений работаю</w:t>
            </w:r>
            <w:r>
              <w:t>-</w:t>
            </w:r>
            <w:proofErr w:type="spellStart"/>
            <w:r w:rsidRPr="007C2CFF">
              <w:t>щими</w:t>
            </w:r>
            <w:proofErr w:type="spellEnd"/>
            <w:r w:rsidRPr="007C2CFF">
              <w:t xml:space="preserve"> в автоматическом режиме специальными техническими средствами, имеющими функции фото- и киносъемки, видео</w:t>
            </w:r>
            <w:r>
              <w:t>-</w:t>
            </w:r>
            <w:r w:rsidRPr="007C2CFF">
              <w:t>записи, или средствами фото- и киносъемки, видеозаписи)</w:t>
            </w:r>
          </w:p>
        </w:tc>
      </w:tr>
      <w:tr w:rsidR="009D7BB6" w:rsidRPr="00BA063B" w:rsidTr="009D7BB6">
        <w:tc>
          <w:tcPr>
            <w:tcW w:w="851" w:type="dxa"/>
          </w:tcPr>
          <w:p w:rsidR="009D7BB6" w:rsidRDefault="009D7BB6" w:rsidP="009D7BB6">
            <w:pPr>
              <w:autoSpaceDE w:val="0"/>
              <w:autoSpaceDN w:val="0"/>
              <w:adjustRightInd w:val="0"/>
              <w:ind w:left="-108" w:right="-109"/>
              <w:jc w:val="center"/>
              <w:outlineLvl w:val="0"/>
            </w:pPr>
            <w:r>
              <w:t>14</w:t>
            </w:r>
          </w:p>
        </w:tc>
        <w:tc>
          <w:tcPr>
            <w:tcW w:w="1134" w:type="dxa"/>
            <w:shd w:val="clear" w:color="auto" w:fill="auto"/>
          </w:tcPr>
          <w:p w:rsidR="009D7BB6" w:rsidRPr="00E71976" w:rsidRDefault="009D7BB6" w:rsidP="009D7BB6">
            <w:pPr>
              <w:autoSpaceDE w:val="0"/>
              <w:autoSpaceDN w:val="0"/>
              <w:adjustRightInd w:val="0"/>
              <w:jc w:val="center"/>
            </w:pPr>
            <w:r w:rsidRPr="00E71976">
              <w:t>999</w:t>
            </w:r>
          </w:p>
        </w:tc>
        <w:tc>
          <w:tcPr>
            <w:tcW w:w="2553" w:type="dxa"/>
            <w:shd w:val="clear" w:color="auto" w:fill="auto"/>
          </w:tcPr>
          <w:p w:rsidR="009D7BB6" w:rsidRDefault="009D7BB6" w:rsidP="009D7BB6">
            <w:pPr>
              <w:autoSpaceDE w:val="0"/>
              <w:autoSpaceDN w:val="0"/>
              <w:adjustRightInd w:val="0"/>
              <w:ind w:right="-108"/>
            </w:pPr>
          </w:p>
        </w:tc>
        <w:tc>
          <w:tcPr>
            <w:tcW w:w="5243" w:type="dxa"/>
            <w:shd w:val="clear" w:color="auto" w:fill="auto"/>
          </w:tcPr>
          <w:p w:rsidR="009D7BB6" w:rsidRPr="007C2CFF" w:rsidRDefault="009D7BB6" w:rsidP="009D7BB6">
            <w:pPr>
              <w:autoSpaceDE w:val="0"/>
              <w:autoSpaceDN w:val="0"/>
              <w:adjustRightInd w:val="0"/>
              <w:jc w:val="both"/>
            </w:pPr>
            <w:r w:rsidRPr="0001508E">
              <w:rPr>
                <w:spacing w:val="-2"/>
              </w:rPr>
              <w:t>Отделение по Кировской области Волго-Вятского главного</w:t>
            </w:r>
            <w:r w:rsidRPr="007C2CFF">
              <w:t xml:space="preserve"> управления Центрального банка Российской Федерации</w:t>
            </w:r>
          </w:p>
        </w:tc>
      </w:tr>
      <w:tr w:rsidR="009D7BB6" w:rsidRPr="00BA063B" w:rsidTr="009D7BB6">
        <w:tc>
          <w:tcPr>
            <w:tcW w:w="851" w:type="dxa"/>
          </w:tcPr>
          <w:p w:rsidR="009D7BB6" w:rsidRDefault="009D7BB6" w:rsidP="009D7BB6">
            <w:pPr>
              <w:autoSpaceDE w:val="0"/>
              <w:autoSpaceDN w:val="0"/>
              <w:adjustRightInd w:val="0"/>
              <w:ind w:left="-108" w:right="-109"/>
              <w:jc w:val="center"/>
            </w:pPr>
            <w:r>
              <w:t>14.1</w:t>
            </w:r>
          </w:p>
        </w:tc>
        <w:tc>
          <w:tcPr>
            <w:tcW w:w="1134" w:type="dxa"/>
            <w:shd w:val="clear" w:color="auto" w:fill="auto"/>
          </w:tcPr>
          <w:p w:rsidR="009D7BB6" w:rsidRPr="00E71976" w:rsidRDefault="009D7BB6" w:rsidP="009D7BB6">
            <w:pPr>
              <w:autoSpaceDE w:val="0"/>
              <w:autoSpaceDN w:val="0"/>
              <w:adjustRightInd w:val="0"/>
              <w:jc w:val="center"/>
            </w:pPr>
            <w:proofErr w:type="spellStart"/>
            <w:proofErr w:type="gramStart"/>
            <w:r w:rsidRPr="00E71976">
              <w:t>Исклю-чить</w:t>
            </w:r>
            <w:proofErr w:type="spellEnd"/>
            <w:proofErr w:type="gramEnd"/>
          </w:p>
        </w:tc>
        <w:tc>
          <w:tcPr>
            <w:tcW w:w="2553" w:type="dxa"/>
            <w:shd w:val="clear" w:color="auto" w:fill="auto"/>
          </w:tcPr>
          <w:p w:rsidR="009D7BB6" w:rsidRDefault="009D7BB6" w:rsidP="009D7BB6">
            <w:pPr>
              <w:autoSpaceDE w:val="0"/>
              <w:autoSpaceDN w:val="0"/>
              <w:adjustRightInd w:val="0"/>
              <w:ind w:right="-108"/>
            </w:pPr>
          </w:p>
        </w:tc>
        <w:tc>
          <w:tcPr>
            <w:tcW w:w="5243" w:type="dxa"/>
            <w:shd w:val="clear" w:color="auto" w:fill="auto"/>
          </w:tcPr>
          <w:p w:rsidR="009D7BB6" w:rsidRPr="007C2CFF" w:rsidRDefault="009D7BB6" w:rsidP="009D7BB6">
            <w:pPr>
              <w:autoSpaceDE w:val="0"/>
              <w:autoSpaceDN w:val="0"/>
              <w:adjustRightInd w:val="0"/>
              <w:jc w:val="both"/>
            </w:pPr>
          </w:p>
        </w:tc>
      </w:tr>
      <w:tr w:rsidR="009D7BB6" w:rsidRPr="00BA063B" w:rsidTr="009D7BB6">
        <w:tc>
          <w:tcPr>
            <w:tcW w:w="851" w:type="dxa"/>
          </w:tcPr>
          <w:p w:rsidR="009D7BB6" w:rsidRPr="00C811FF" w:rsidRDefault="009D7BB6" w:rsidP="009D7BB6">
            <w:pPr>
              <w:ind w:left="-108" w:right="-109"/>
              <w:contextualSpacing/>
              <w:jc w:val="center"/>
              <w:rPr>
                <w:snapToGrid w:val="0"/>
              </w:rPr>
            </w:pPr>
            <w:r w:rsidRPr="00C811FF">
              <w:rPr>
                <w:snapToGrid w:val="0"/>
              </w:rPr>
              <w:t>15</w:t>
            </w:r>
          </w:p>
        </w:tc>
        <w:tc>
          <w:tcPr>
            <w:tcW w:w="1134" w:type="dxa"/>
            <w:shd w:val="clear" w:color="auto" w:fill="auto"/>
          </w:tcPr>
          <w:p w:rsidR="009D7BB6" w:rsidRPr="00E71976" w:rsidRDefault="009D7BB6" w:rsidP="009D7BB6">
            <w:pPr>
              <w:ind w:left="-108" w:right="-109"/>
              <w:contextualSpacing/>
              <w:jc w:val="center"/>
              <w:rPr>
                <w:snapToGrid w:val="0"/>
              </w:rPr>
            </w:pPr>
            <w:r w:rsidRPr="00E71976">
              <w:rPr>
                <w:snapToGrid w:val="0"/>
              </w:rPr>
              <w:t>702</w:t>
            </w:r>
          </w:p>
        </w:tc>
        <w:tc>
          <w:tcPr>
            <w:tcW w:w="2553" w:type="dxa"/>
            <w:shd w:val="clear" w:color="auto" w:fill="auto"/>
          </w:tcPr>
          <w:p w:rsidR="009D7BB6" w:rsidRPr="00C811FF" w:rsidRDefault="009D7BB6" w:rsidP="009D7BB6">
            <w:pPr>
              <w:ind w:right="-108"/>
              <w:contextualSpacing/>
              <w:rPr>
                <w:snapToGrid w:val="0"/>
              </w:rPr>
            </w:pPr>
          </w:p>
        </w:tc>
        <w:tc>
          <w:tcPr>
            <w:tcW w:w="5243" w:type="dxa"/>
            <w:shd w:val="clear" w:color="auto" w:fill="auto"/>
          </w:tcPr>
          <w:p w:rsidR="009D7BB6" w:rsidRPr="007C2CFF" w:rsidRDefault="009D7BB6" w:rsidP="009D7BB6">
            <w:pPr>
              <w:autoSpaceDE w:val="0"/>
              <w:autoSpaceDN w:val="0"/>
              <w:adjustRightInd w:val="0"/>
              <w:ind w:left="-34"/>
              <w:contextualSpacing/>
              <w:jc w:val="both"/>
              <w:rPr>
                <w:rFonts w:eastAsiaTheme="minorHAnsi"/>
                <w:lang w:eastAsia="en-US"/>
              </w:rPr>
            </w:pPr>
            <w:r w:rsidRPr="007C2CFF">
              <w:rPr>
                <w:rFonts w:eastAsiaTheme="minorHAnsi"/>
                <w:lang w:eastAsia="en-US"/>
              </w:rPr>
              <w:t>Министерство культуры Кировской области</w:t>
            </w:r>
          </w:p>
        </w:tc>
      </w:tr>
      <w:tr w:rsidR="009D7BB6" w:rsidRPr="00BA063B" w:rsidTr="009D7BB6">
        <w:tc>
          <w:tcPr>
            <w:tcW w:w="851" w:type="dxa"/>
          </w:tcPr>
          <w:p w:rsidR="009D7BB6" w:rsidRDefault="009D7BB6" w:rsidP="009D7BB6">
            <w:pPr>
              <w:autoSpaceDE w:val="0"/>
              <w:autoSpaceDN w:val="0"/>
              <w:adjustRightInd w:val="0"/>
              <w:ind w:left="-108" w:right="-109"/>
              <w:jc w:val="center"/>
            </w:pPr>
            <w:r>
              <w:t>15.1</w:t>
            </w:r>
          </w:p>
        </w:tc>
        <w:tc>
          <w:tcPr>
            <w:tcW w:w="1134" w:type="dxa"/>
            <w:shd w:val="clear" w:color="auto" w:fill="auto"/>
          </w:tcPr>
          <w:p w:rsidR="009D7BB6" w:rsidRPr="00E71976" w:rsidRDefault="009D7BB6" w:rsidP="009D7BB6">
            <w:pPr>
              <w:autoSpaceDE w:val="0"/>
              <w:autoSpaceDN w:val="0"/>
              <w:adjustRightInd w:val="0"/>
              <w:jc w:val="center"/>
            </w:pPr>
            <w:r w:rsidRPr="00E71976">
              <w:t>702</w:t>
            </w:r>
          </w:p>
        </w:tc>
        <w:tc>
          <w:tcPr>
            <w:tcW w:w="2553" w:type="dxa"/>
            <w:shd w:val="clear" w:color="auto" w:fill="auto"/>
          </w:tcPr>
          <w:p w:rsidR="009D7BB6" w:rsidRDefault="009D7BB6" w:rsidP="009D7BB6">
            <w:pPr>
              <w:autoSpaceDE w:val="0"/>
              <w:autoSpaceDN w:val="0"/>
              <w:adjustRightInd w:val="0"/>
              <w:ind w:right="-108"/>
            </w:pPr>
            <w:r>
              <w:t>1 08 07300 01 1000 110</w:t>
            </w:r>
          </w:p>
        </w:tc>
        <w:tc>
          <w:tcPr>
            <w:tcW w:w="5243" w:type="dxa"/>
            <w:shd w:val="clear" w:color="auto" w:fill="auto"/>
          </w:tcPr>
          <w:p w:rsidR="009D7BB6" w:rsidRPr="0001508E" w:rsidRDefault="009D7BB6" w:rsidP="009D7BB6">
            <w:pPr>
              <w:autoSpaceDE w:val="0"/>
              <w:autoSpaceDN w:val="0"/>
              <w:adjustRightInd w:val="0"/>
              <w:jc w:val="both"/>
              <w:rPr>
                <w:spacing w:val="-2"/>
              </w:rPr>
            </w:pPr>
            <w:r w:rsidRPr="0001508E">
              <w:rPr>
                <w:spacing w:val="-2"/>
              </w:rPr>
              <w:t>Прочие государственные пошлины за совершение прочих юридически значимых действий, подлежащие зачислению в бюджет субъекта Российской Федерации (сумма платежа (перерасчеты, недоимка и задолженность по соответствующему платежу, в том числе отмененному)</w:t>
            </w:r>
          </w:p>
        </w:tc>
      </w:tr>
      <w:tr w:rsidR="009D7BB6" w:rsidRPr="00BA063B" w:rsidTr="009D7BB6">
        <w:tc>
          <w:tcPr>
            <w:tcW w:w="851" w:type="dxa"/>
          </w:tcPr>
          <w:p w:rsidR="009D7BB6" w:rsidRDefault="009D7BB6" w:rsidP="009D7BB6">
            <w:pPr>
              <w:autoSpaceDE w:val="0"/>
              <w:autoSpaceDN w:val="0"/>
              <w:adjustRightInd w:val="0"/>
              <w:ind w:left="-108" w:right="-109"/>
              <w:jc w:val="center"/>
            </w:pPr>
            <w:r>
              <w:t>15.2</w:t>
            </w:r>
          </w:p>
        </w:tc>
        <w:tc>
          <w:tcPr>
            <w:tcW w:w="1134" w:type="dxa"/>
            <w:shd w:val="clear" w:color="auto" w:fill="auto"/>
          </w:tcPr>
          <w:p w:rsidR="009D7BB6" w:rsidRDefault="009D7BB6" w:rsidP="009D7BB6">
            <w:pPr>
              <w:autoSpaceDE w:val="0"/>
              <w:autoSpaceDN w:val="0"/>
              <w:adjustRightInd w:val="0"/>
              <w:jc w:val="center"/>
            </w:pPr>
            <w:r>
              <w:t>702</w:t>
            </w:r>
          </w:p>
        </w:tc>
        <w:tc>
          <w:tcPr>
            <w:tcW w:w="2553" w:type="dxa"/>
            <w:shd w:val="clear" w:color="auto" w:fill="auto"/>
          </w:tcPr>
          <w:p w:rsidR="009D7BB6" w:rsidRDefault="009D7BB6" w:rsidP="009D7BB6">
            <w:pPr>
              <w:autoSpaceDE w:val="0"/>
              <w:autoSpaceDN w:val="0"/>
              <w:adjustRightInd w:val="0"/>
              <w:ind w:right="-108"/>
            </w:pPr>
            <w:r>
              <w:t>2 02 25203 02 0000 150</w:t>
            </w:r>
          </w:p>
        </w:tc>
        <w:tc>
          <w:tcPr>
            <w:tcW w:w="5243" w:type="dxa"/>
            <w:shd w:val="clear" w:color="auto" w:fill="auto"/>
          </w:tcPr>
          <w:p w:rsidR="009D7BB6" w:rsidRPr="007C2CFF" w:rsidRDefault="009D7BB6" w:rsidP="009D7BB6">
            <w:pPr>
              <w:autoSpaceDE w:val="0"/>
              <w:autoSpaceDN w:val="0"/>
              <w:adjustRightInd w:val="0"/>
              <w:jc w:val="both"/>
            </w:pPr>
            <w:r w:rsidRPr="007C2CFF">
              <w:t xml:space="preserve">Субсидии бюджетам субъектов Российской Федерации на </w:t>
            </w:r>
            <w:proofErr w:type="spellStart"/>
            <w:r w:rsidRPr="007C2CFF">
              <w:t>софинансирование</w:t>
            </w:r>
            <w:proofErr w:type="spellEnd"/>
            <w:r w:rsidRPr="007C2CFF">
              <w:t xml:space="preserve">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w:t>
            </w:r>
          </w:p>
        </w:tc>
      </w:tr>
      <w:tr w:rsidR="009D7BB6" w:rsidRPr="00BA063B" w:rsidTr="009D7BB6">
        <w:tc>
          <w:tcPr>
            <w:tcW w:w="851" w:type="dxa"/>
          </w:tcPr>
          <w:p w:rsidR="009D7BB6" w:rsidRDefault="009D7BB6" w:rsidP="009D7BB6">
            <w:pPr>
              <w:autoSpaceDE w:val="0"/>
              <w:autoSpaceDN w:val="0"/>
              <w:adjustRightInd w:val="0"/>
              <w:ind w:left="-108" w:right="-109"/>
              <w:jc w:val="center"/>
            </w:pPr>
            <w:r>
              <w:t>15.3</w:t>
            </w:r>
          </w:p>
        </w:tc>
        <w:tc>
          <w:tcPr>
            <w:tcW w:w="1134" w:type="dxa"/>
            <w:shd w:val="clear" w:color="auto" w:fill="auto"/>
          </w:tcPr>
          <w:p w:rsidR="009D7BB6" w:rsidRDefault="009D7BB6" w:rsidP="009D7BB6">
            <w:pPr>
              <w:autoSpaceDE w:val="0"/>
              <w:autoSpaceDN w:val="0"/>
              <w:adjustRightInd w:val="0"/>
              <w:jc w:val="center"/>
            </w:pPr>
            <w:r>
              <w:t>702</w:t>
            </w:r>
          </w:p>
        </w:tc>
        <w:tc>
          <w:tcPr>
            <w:tcW w:w="2553" w:type="dxa"/>
            <w:shd w:val="clear" w:color="auto" w:fill="auto"/>
          </w:tcPr>
          <w:p w:rsidR="009D7BB6" w:rsidRDefault="009D7BB6" w:rsidP="009D7BB6">
            <w:pPr>
              <w:autoSpaceDE w:val="0"/>
              <w:autoSpaceDN w:val="0"/>
              <w:adjustRightInd w:val="0"/>
              <w:ind w:right="-108"/>
            </w:pPr>
            <w:r>
              <w:t>2 02 25348 02 0000 150</w:t>
            </w:r>
          </w:p>
        </w:tc>
        <w:tc>
          <w:tcPr>
            <w:tcW w:w="5243" w:type="dxa"/>
            <w:shd w:val="clear" w:color="auto" w:fill="auto"/>
          </w:tcPr>
          <w:p w:rsidR="009D7BB6" w:rsidRPr="007C2CFF" w:rsidRDefault="009D7BB6" w:rsidP="009D7BB6">
            <w:pPr>
              <w:autoSpaceDE w:val="0"/>
              <w:autoSpaceDN w:val="0"/>
              <w:adjustRightInd w:val="0"/>
              <w:jc w:val="both"/>
            </w:pPr>
            <w:r w:rsidRPr="007C2CFF">
              <w:t>Субсидии бюджетам субъектов Российской Федерации на модернизацию региональных и муниципальных библиотек</w:t>
            </w:r>
          </w:p>
        </w:tc>
      </w:tr>
      <w:tr w:rsidR="009D7BB6" w:rsidRPr="00BA063B" w:rsidTr="009D7BB6">
        <w:tc>
          <w:tcPr>
            <w:tcW w:w="851" w:type="dxa"/>
          </w:tcPr>
          <w:p w:rsidR="009D7BB6" w:rsidRDefault="009D7BB6" w:rsidP="009D7BB6">
            <w:pPr>
              <w:autoSpaceDE w:val="0"/>
              <w:autoSpaceDN w:val="0"/>
              <w:adjustRightInd w:val="0"/>
              <w:ind w:left="-108" w:right="-109"/>
              <w:jc w:val="center"/>
            </w:pPr>
            <w:r>
              <w:t>15.4</w:t>
            </w:r>
          </w:p>
        </w:tc>
        <w:tc>
          <w:tcPr>
            <w:tcW w:w="1134" w:type="dxa"/>
            <w:shd w:val="clear" w:color="auto" w:fill="auto"/>
          </w:tcPr>
          <w:p w:rsidR="009D7BB6" w:rsidRDefault="009D7BB6" w:rsidP="009D7BB6">
            <w:pPr>
              <w:autoSpaceDE w:val="0"/>
              <w:autoSpaceDN w:val="0"/>
              <w:adjustRightInd w:val="0"/>
              <w:jc w:val="center"/>
            </w:pPr>
            <w:r>
              <w:t>702</w:t>
            </w:r>
          </w:p>
        </w:tc>
        <w:tc>
          <w:tcPr>
            <w:tcW w:w="2553" w:type="dxa"/>
            <w:shd w:val="clear" w:color="auto" w:fill="auto"/>
          </w:tcPr>
          <w:p w:rsidR="009D7BB6" w:rsidRDefault="009D7BB6" w:rsidP="009D7BB6">
            <w:pPr>
              <w:autoSpaceDE w:val="0"/>
              <w:autoSpaceDN w:val="0"/>
              <w:adjustRightInd w:val="0"/>
              <w:ind w:right="-108"/>
            </w:pPr>
            <w:r>
              <w:t>2 02 25349</w:t>
            </w:r>
            <w:r w:rsidRPr="00C811FF">
              <w:t xml:space="preserve"> 02 0000 150</w:t>
            </w:r>
          </w:p>
        </w:tc>
        <w:tc>
          <w:tcPr>
            <w:tcW w:w="5243" w:type="dxa"/>
            <w:shd w:val="clear" w:color="auto" w:fill="auto"/>
          </w:tcPr>
          <w:p w:rsidR="009D7BB6" w:rsidRPr="007C2CFF" w:rsidRDefault="009D7BB6" w:rsidP="009D7BB6">
            <w:pPr>
              <w:autoSpaceDE w:val="0"/>
              <w:autoSpaceDN w:val="0"/>
              <w:adjustRightInd w:val="0"/>
              <w:jc w:val="both"/>
            </w:pPr>
            <w:r w:rsidRPr="007C2CFF">
              <w:t>Субсидии бюджетам субъектов Российской Федерации на модернизацию учреждений культуры, включая создание детских культурно</w:t>
            </w:r>
            <w:r>
              <w:t>-</w:t>
            </w:r>
            <w:r w:rsidRPr="007C2CFF">
              <w:t>просветительских центров на базе учреждений культуры</w:t>
            </w:r>
          </w:p>
        </w:tc>
      </w:tr>
      <w:tr w:rsidR="009D7BB6" w:rsidRPr="00BA063B" w:rsidTr="009D7BB6">
        <w:tc>
          <w:tcPr>
            <w:tcW w:w="851" w:type="dxa"/>
          </w:tcPr>
          <w:p w:rsidR="009D7BB6" w:rsidRDefault="009D7BB6" w:rsidP="009D7BB6">
            <w:pPr>
              <w:autoSpaceDE w:val="0"/>
              <w:autoSpaceDN w:val="0"/>
              <w:adjustRightInd w:val="0"/>
              <w:ind w:left="-108" w:right="-109"/>
              <w:jc w:val="center"/>
            </w:pPr>
            <w:r>
              <w:t>15.5</w:t>
            </w:r>
          </w:p>
        </w:tc>
        <w:tc>
          <w:tcPr>
            <w:tcW w:w="1134" w:type="dxa"/>
            <w:shd w:val="clear" w:color="auto" w:fill="auto"/>
          </w:tcPr>
          <w:p w:rsidR="009D7BB6" w:rsidRDefault="009D7BB6" w:rsidP="009D7BB6">
            <w:pPr>
              <w:autoSpaceDE w:val="0"/>
              <w:autoSpaceDN w:val="0"/>
              <w:adjustRightInd w:val="0"/>
              <w:jc w:val="center"/>
            </w:pPr>
            <w:r>
              <w:t>702</w:t>
            </w:r>
          </w:p>
        </w:tc>
        <w:tc>
          <w:tcPr>
            <w:tcW w:w="2553" w:type="dxa"/>
            <w:shd w:val="clear" w:color="auto" w:fill="auto"/>
          </w:tcPr>
          <w:p w:rsidR="009D7BB6" w:rsidRDefault="009D7BB6" w:rsidP="009D7BB6">
            <w:pPr>
              <w:autoSpaceDE w:val="0"/>
              <w:autoSpaceDN w:val="0"/>
              <w:adjustRightInd w:val="0"/>
              <w:ind w:right="-108"/>
            </w:pPr>
            <w:r>
              <w:t>2 02 25353</w:t>
            </w:r>
            <w:r w:rsidRPr="00C811FF">
              <w:t xml:space="preserve"> 02 0000 150</w:t>
            </w:r>
          </w:p>
        </w:tc>
        <w:tc>
          <w:tcPr>
            <w:tcW w:w="5243" w:type="dxa"/>
            <w:shd w:val="clear" w:color="auto" w:fill="auto"/>
          </w:tcPr>
          <w:p w:rsidR="009D7BB6" w:rsidRDefault="009D7BB6" w:rsidP="009D7BB6">
            <w:pPr>
              <w:autoSpaceDE w:val="0"/>
              <w:autoSpaceDN w:val="0"/>
              <w:adjustRightInd w:val="0"/>
              <w:jc w:val="both"/>
            </w:pPr>
            <w:r>
              <w:t xml:space="preserve">Субсидии бюджетам субъектов Российской Федерации на создание школ креативных индустрий </w:t>
            </w:r>
          </w:p>
        </w:tc>
      </w:tr>
      <w:tr w:rsidR="009D7BB6" w:rsidRPr="00BA063B" w:rsidTr="009D7BB6">
        <w:tc>
          <w:tcPr>
            <w:tcW w:w="851" w:type="dxa"/>
          </w:tcPr>
          <w:p w:rsidR="009D7BB6" w:rsidRDefault="009D7BB6" w:rsidP="009D7BB6">
            <w:pPr>
              <w:autoSpaceDE w:val="0"/>
              <w:autoSpaceDN w:val="0"/>
              <w:adjustRightInd w:val="0"/>
              <w:ind w:left="-108" w:right="-109"/>
              <w:jc w:val="center"/>
            </w:pPr>
            <w:r>
              <w:t>15.6</w:t>
            </w:r>
          </w:p>
        </w:tc>
        <w:tc>
          <w:tcPr>
            <w:tcW w:w="1134" w:type="dxa"/>
            <w:shd w:val="clear" w:color="auto" w:fill="auto"/>
          </w:tcPr>
          <w:p w:rsidR="009D7BB6" w:rsidRDefault="009D7BB6" w:rsidP="009D7BB6">
            <w:pPr>
              <w:autoSpaceDE w:val="0"/>
              <w:autoSpaceDN w:val="0"/>
              <w:adjustRightInd w:val="0"/>
              <w:jc w:val="center"/>
            </w:pPr>
            <w:r>
              <w:t>702</w:t>
            </w:r>
          </w:p>
        </w:tc>
        <w:tc>
          <w:tcPr>
            <w:tcW w:w="2553" w:type="dxa"/>
            <w:shd w:val="clear" w:color="auto" w:fill="auto"/>
          </w:tcPr>
          <w:p w:rsidR="009D7BB6" w:rsidRDefault="009D7BB6" w:rsidP="009D7BB6">
            <w:pPr>
              <w:autoSpaceDE w:val="0"/>
              <w:autoSpaceDN w:val="0"/>
              <w:adjustRightInd w:val="0"/>
              <w:ind w:right="-108"/>
            </w:pPr>
            <w:r>
              <w:t>2 02 25453 02 0000 150</w:t>
            </w:r>
          </w:p>
        </w:tc>
        <w:tc>
          <w:tcPr>
            <w:tcW w:w="5243" w:type="dxa"/>
            <w:shd w:val="clear" w:color="auto" w:fill="auto"/>
          </w:tcPr>
          <w:p w:rsidR="009D7BB6" w:rsidRDefault="009D7BB6" w:rsidP="009D7BB6">
            <w:pPr>
              <w:autoSpaceDE w:val="0"/>
              <w:autoSpaceDN w:val="0"/>
              <w:adjustRightInd w:val="0"/>
              <w:jc w:val="both"/>
            </w:pPr>
            <w:r>
              <w:t>Субсидии бюджетам субъектов Российской Федерации на создание виртуальных концертных залов</w:t>
            </w:r>
          </w:p>
        </w:tc>
      </w:tr>
      <w:tr w:rsidR="009D7BB6" w:rsidRPr="00BA063B" w:rsidTr="009D7BB6">
        <w:tc>
          <w:tcPr>
            <w:tcW w:w="851" w:type="dxa"/>
          </w:tcPr>
          <w:p w:rsidR="009D7BB6" w:rsidRDefault="009D7BB6" w:rsidP="009D7BB6">
            <w:pPr>
              <w:autoSpaceDE w:val="0"/>
              <w:autoSpaceDN w:val="0"/>
              <w:adjustRightInd w:val="0"/>
              <w:ind w:left="-108" w:right="-109"/>
              <w:jc w:val="center"/>
            </w:pPr>
            <w:r>
              <w:lastRenderedPageBreak/>
              <w:t>15.7</w:t>
            </w:r>
          </w:p>
        </w:tc>
        <w:tc>
          <w:tcPr>
            <w:tcW w:w="1134" w:type="dxa"/>
            <w:shd w:val="clear" w:color="auto" w:fill="auto"/>
          </w:tcPr>
          <w:p w:rsidR="009D7BB6" w:rsidRDefault="009D7BB6" w:rsidP="009D7BB6">
            <w:pPr>
              <w:autoSpaceDE w:val="0"/>
              <w:autoSpaceDN w:val="0"/>
              <w:adjustRightInd w:val="0"/>
              <w:jc w:val="center"/>
            </w:pPr>
            <w:r>
              <w:t>702</w:t>
            </w:r>
          </w:p>
        </w:tc>
        <w:tc>
          <w:tcPr>
            <w:tcW w:w="2553" w:type="dxa"/>
            <w:shd w:val="clear" w:color="auto" w:fill="auto"/>
          </w:tcPr>
          <w:p w:rsidR="009D7BB6" w:rsidRDefault="009D7BB6" w:rsidP="009D7BB6">
            <w:pPr>
              <w:autoSpaceDE w:val="0"/>
              <w:autoSpaceDN w:val="0"/>
              <w:adjustRightInd w:val="0"/>
              <w:ind w:right="-108"/>
            </w:pPr>
            <w:r>
              <w:t>2 02 25454 02 0000 150</w:t>
            </w:r>
          </w:p>
        </w:tc>
        <w:tc>
          <w:tcPr>
            <w:tcW w:w="5243" w:type="dxa"/>
            <w:shd w:val="clear" w:color="auto" w:fill="auto"/>
          </w:tcPr>
          <w:p w:rsidR="009D7BB6" w:rsidRDefault="009D7BB6" w:rsidP="009D7BB6">
            <w:pPr>
              <w:autoSpaceDE w:val="0"/>
              <w:autoSpaceDN w:val="0"/>
              <w:adjustRightInd w:val="0"/>
              <w:jc w:val="both"/>
            </w:pPr>
            <w:r>
              <w:t>Субсидии бюджетам субъектов Российской Федерации на создание модельных муниципальных библиотек</w:t>
            </w:r>
          </w:p>
        </w:tc>
      </w:tr>
      <w:tr w:rsidR="009D7BB6" w:rsidRPr="00BA063B" w:rsidTr="009D7BB6">
        <w:tc>
          <w:tcPr>
            <w:tcW w:w="851" w:type="dxa"/>
          </w:tcPr>
          <w:p w:rsidR="009D7BB6" w:rsidRDefault="009D7BB6" w:rsidP="009D7BB6">
            <w:pPr>
              <w:autoSpaceDE w:val="0"/>
              <w:autoSpaceDN w:val="0"/>
              <w:adjustRightInd w:val="0"/>
              <w:ind w:left="-108" w:right="-109"/>
              <w:jc w:val="center"/>
            </w:pPr>
            <w:r>
              <w:t>15.8</w:t>
            </w:r>
          </w:p>
        </w:tc>
        <w:tc>
          <w:tcPr>
            <w:tcW w:w="1134" w:type="dxa"/>
            <w:shd w:val="clear" w:color="auto" w:fill="auto"/>
          </w:tcPr>
          <w:p w:rsidR="009D7BB6" w:rsidRDefault="009D7BB6" w:rsidP="009D7BB6">
            <w:pPr>
              <w:autoSpaceDE w:val="0"/>
              <w:autoSpaceDN w:val="0"/>
              <w:adjustRightInd w:val="0"/>
              <w:jc w:val="center"/>
            </w:pPr>
            <w:r>
              <w:t>702</w:t>
            </w:r>
          </w:p>
        </w:tc>
        <w:tc>
          <w:tcPr>
            <w:tcW w:w="2553" w:type="dxa"/>
            <w:shd w:val="clear" w:color="auto" w:fill="auto"/>
          </w:tcPr>
          <w:p w:rsidR="009D7BB6" w:rsidRDefault="009D7BB6" w:rsidP="009D7BB6">
            <w:pPr>
              <w:autoSpaceDE w:val="0"/>
              <w:autoSpaceDN w:val="0"/>
              <w:adjustRightInd w:val="0"/>
              <w:ind w:right="-108"/>
            </w:pPr>
            <w:r>
              <w:t>2 02 25467 02 0000 150</w:t>
            </w:r>
          </w:p>
        </w:tc>
        <w:tc>
          <w:tcPr>
            <w:tcW w:w="5243" w:type="dxa"/>
            <w:shd w:val="clear" w:color="auto" w:fill="auto"/>
          </w:tcPr>
          <w:p w:rsidR="009D7BB6" w:rsidRPr="0001508E" w:rsidRDefault="009D7BB6" w:rsidP="009D7BB6">
            <w:pPr>
              <w:autoSpaceDE w:val="0"/>
              <w:autoSpaceDN w:val="0"/>
              <w:adjustRightInd w:val="0"/>
              <w:jc w:val="both"/>
              <w:rPr>
                <w:spacing w:val="-2"/>
              </w:rPr>
            </w:pPr>
            <w:r w:rsidRPr="0001508E">
              <w:rPr>
                <w:spacing w:val="-2"/>
              </w:rPr>
              <w:t xml:space="preserve">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w:t>
            </w:r>
            <w:r w:rsidR="008A6940" w:rsidRPr="0001508E">
              <w:rPr>
                <w:spacing w:val="-2"/>
              </w:rPr>
              <w:t xml:space="preserve">                               </w:t>
            </w:r>
            <w:r w:rsidRPr="0001508E">
              <w:rPr>
                <w:spacing w:val="-2"/>
              </w:rPr>
              <w:t>до 50 тысяч человек</w:t>
            </w:r>
          </w:p>
        </w:tc>
      </w:tr>
      <w:tr w:rsidR="009D7BB6" w:rsidRPr="00BA063B" w:rsidTr="009D7BB6">
        <w:tc>
          <w:tcPr>
            <w:tcW w:w="851" w:type="dxa"/>
          </w:tcPr>
          <w:p w:rsidR="009D7BB6" w:rsidRDefault="009D7BB6" w:rsidP="009D7BB6">
            <w:pPr>
              <w:autoSpaceDE w:val="0"/>
              <w:autoSpaceDN w:val="0"/>
              <w:adjustRightInd w:val="0"/>
              <w:ind w:left="-108" w:right="-109"/>
              <w:jc w:val="center"/>
            </w:pPr>
            <w:r>
              <w:t>15.9</w:t>
            </w:r>
          </w:p>
        </w:tc>
        <w:tc>
          <w:tcPr>
            <w:tcW w:w="1134" w:type="dxa"/>
            <w:shd w:val="clear" w:color="auto" w:fill="auto"/>
          </w:tcPr>
          <w:p w:rsidR="009D7BB6" w:rsidRDefault="009D7BB6" w:rsidP="009D7BB6">
            <w:pPr>
              <w:autoSpaceDE w:val="0"/>
              <w:autoSpaceDN w:val="0"/>
              <w:adjustRightInd w:val="0"/>
              <w:jc w:val="center"/>
            </w:pPr>
            <w:r>
              <w:t>702</w:t>
            </w:r>
          </w:p>
        </w:tc>
        <w:tc>
          <w:tcPr>
            <w:tcW w:w="2553" w:type="dxa"/>
            <w:shd w:val="clear" w:color="auto" w:fill="auto"/>
          </w:tcPr>
          <w:p w:rsidR="009D7BB6" w:rsidRDefault="009D7BB6" w:rsidP="009D7BB6">
            <w:pPr>
              <w:autoSpaceDE w:val="0"/>
              <w:autoSpaceDN w:val="0"/>
              <w:adjustRightInd w:val="0"/>
              <w:ind w:right="-108"/>
            </w:pPr>
            <w:r>
              <w:t>2 02 25513 02 0000 150</w:t>
            </w:r>
          </w:p>
        </w:tc>
        <w:tc>
          <w:tcPr>
            <w:tcW w:w="5243" w:type="dxa"/>
            <w:shd w:val="clear" w:color="auto" w:fill="auto"/>
          </w:tcPr>
          <w:p w:rsidR="009D7BB6" w:rsidRDefault="009D7BB6" w:rsidP="009D7BB6">
            <w:pPr>
              <w:autoSpaceDE w:val="0"/>
              <w:autoSpaceDN w:val="0"/>
              <w:adjustRightInd w:val="0"/>
              <w:jc w:val="both"/>
            </w:pPr>
            <w:r>
              <w:t>Субсидии бюджетам субъектов Российской Федерации на развитие сети учреждений культурно-досугового типа</w:t>
            </w:r>
          </w:p>
        </w:tc>
      </w:tr>
      <w:tr w:rsidR="009D7BB6" w:rsidRPr="00BA063B" w:rsidTr="009D7BB6">
        <w:tc>
          <w:tcPr>
            <w:tcW w:w="851" w:type="dxa"/>
          </w:tcPr>
          <w:p w:rsidR="009D7BB6" w:rsidRDefault="009D7BB6" w:rsidP="009D7BB6">
            <w:pPr>
              <w:autoSpaceDE w:val="0"/>
              <w:autoSpaceDN w:val="0"/>
              <w:adjustRightInd w:val="0"/>
              <w:ind w:left="-108" w:right="-109"/>
              <w:jc w:val="center"/>
            </w:pPr>
            <w:r>
              <w:t>15.10</w:t>
            </w:r>
          </w:p>
        </w:tc>
        <w:tc>
          <w:tcPr>
            <w:tcW w:w="1134" w:type="dxa"/>
            <w:shd w:val="clear" w:color="auto" w:fill="auto"/>
          </w:tcPr>
          <w:p w:rsidR="009D7BB6" w:rsidRDefault="009D7BB6" w:rsidP="009D7BB6">
            <w:pPr>
              <w:autoSpaceDE w:val="0"/>
              <w:autoSpaceDN w:val="0"/>
              <w:adjustRightInd w:val="0"/>
              <w:jc w:val="center"/>
            </w:pPr>
            <w:r>
              <w:t>702</w:t>
            </w:r>
          </w:p>
        </w:tc>
        <w:tc>
          <w:tcPr>
            <w:tcW w:w="2553" w:type="dxa"/>
            <w:shd w:val="clear" w:color="auto" w:fill="auto"/>
          </w:tcPr>
          <w:p w:rsidR="009D7BB6" w:rsidRDefault="009D7BB6" w:rsidP="009D7BB6">
            <w:pPr>
              <w:autoSpaceDE w:val="0"/>
              <w:autoSpaceDN w:val="0"/>
              <w:adjustRightInd w:val="0"/>
              <w:ind w:right="-108"/>
            </w:pPr>
            <w:r>
              <w:t>2 02 25517 02 0000 150</w:t>
            </w:r>
          </w:p>
        </w:tc>
        <w:tc>
          <w:tcPr>
            <w:tcW w:w="5243" w:type="dxa"/>
            <w:shd w:val="clear" w:color="auto" w:fill="auto"/>
          </w:tcPr>
          <w:p w:rsidR="009D7BB6" w:rsidRDefault="009D7BB6" w:rsidP="009D7BB6">
            <w:pPr>
              <w:autoSpaceDE w:val="0"/>
              <w:autoSpaceDN w:val="0"/>
              <w:adjustRightInd w:val="0"/>
              <w:jc w:val="both"/>
            </w:pPr>
            <w: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9D7BB6" w:rsidRPr="00BA063B" w:rsidTr="009D7BB6">
        <w:tc>
          <w:tcPr>
            <w:tcW w:w="851" w:type="dxa"/>
          </w:tcPr>
          <w:p w:rsidR="009D7BB6" w:rsidRDefault="009D7BB6" w:rsidP="009D7BB6">
            <w:pPr>
              <w:autoSpaceDE w:val="0"/>
              <w:autoSpaceDN w:val="0"/>
              <w:adjustRightInd w:val="0"/>
              <w:ind w:left="-108" w:right="-109"/>
              <w:jc w:val="center"/>
            </w:pPr>
            <w:r>
              <w:t>15.11</w:t>
            </w:r>
          </w:p>
        </w:tc>
        <w:tc>
          <w:tcPr>
            <w:tcW w:w="1134" w:type="dxa"/>
            <w:shd w:val="clear" w:color="auto" w:fill="auto"/>
          </w:tcPr>
          <w:p w:rsidR="009D7BB6" w:rsidRDefault="009D7BB6" w:rsidP="009D7BB6">
            <w:pPr>
              <w:autoSpaceDE w:val="0"/>
              <w:autoSpaceDN w:val="0"/>
              <w:adjustRightInd w:val="0"/>
              <w:jc w:val="center"/>
            </w:pPr>
            <w:r>
              <w:t>702</w:t>
            </w:r>
          </w:p>
        </w:tc>
        <w:tc>
          <w:tcPr>
            <w:tcW w:w="2553" w:type="dxa"/>
            <w:shd w:val="clear" w:color="auto" w:fill="auto"/>
          </w:tcPr>
          <w:p w:rsidR="009D7BB6" w:rsidRDefault="009D7BB6" w:rsidP="009D7BB6">
            <w:pPr>
              <w:autoSpaceDE w:val="0"/>
              <w:autoSpaceDN w:val="0"/>
              <w:adjustRightInd w:val="0"/>
              <w:ind w:right="-108"/>
            </w:pPr>
            <w:r>
              <w:t>2 02 25519 02 0000 150</w:t>
            </w:r>
          </w:p>
        </w:tc>
        <w:tc>
          <w:tcPr>
            <w:tcW w:w="5243" w:type="dxa"/>
            <w:shd w:val="clear" w:color="auto" w:fill="auto"/>
          </w:tcPr>
          <w:p w:rsidR="009D7BB6" w:rsidRDefault="009D7BB6" w:rsidP="009D7BB6">
            <w:pPr>
              <w:autoSpaceDE w:val="0"/>
              <w:autoSpaceDN w:val="0"/>
              <w:adjustRightInd w:val="0"/>
              <w:jc w:val="both"/>
            </w:pPr>
            <w:r>
              <w:t>Субсидии бюджетам субъектов Российской Федерации на поддержку отрасли культуры</w:t>
            </w:r>
          </w:p>
        </w:tc>
      </w:tr>
      <w:tr w:rsidR="009D7BB6" w:rsidRPr="00BA063B" w:rsidTr="009D7BB6">
        <w:tc>
          <w:tcPr>
            <w:tcW w:w="851" w:type="dxa"/>
          </w:tcPr>
          <w:p w:rsidR="009D7BB6" w:rsidRDefault="009D7BB6" w:rsidP="009D7BB6">
            <w:pPr>
              <w:autoSpaceDE w:val="0"/>
              <w:autoSpaceDN w:val="0"/>
              <w:adjustRightInd w:val="0"/>
              <w:ind w:left="-108" w:right="-109"/>
              <w:jc w:val="center"/>
            </w:pPr>
            <w:r>
              <w:t>15.12</w:t>
            </w:r>
          </w:p>
        </w:tc>
        <w:tc>
          <w:tcPr>
            <w:tcW w:w="1134" w:type="dxa"/>
            <w:shd w:val="clear" w:color="auto" w:fill="auto"/>
          </w:tcPr>
          <w:p w:rsidR="009D7BB6" w:rsidRDefault="009D7BB6" w:rsidP="009D7BB6">
            <w:pPr>
              <w:autoSpaceDE w:val="0"/>
              <w:autoSpaceDN w:val="0"/>
              <w:adjustRightInd w:val="0"/>
              <w:jc w:val="center"/>
            </w:pPr>
            <w:r>
              <w:t>702</w:t>
            </w:r>
          </w:p>
        </w:tc>
        <w:tc>
          <w:tcPr>
            <w:tcW w:w="2553" w:type="dxa"/>
            <w:shd w:val="clear" w:color="auto" w:fill="auto"/>
          </w:tcPr>
          <w:p w:rsidR="009D7BB6" w:rsidRDefault="009D7BB6" w:rsidP="009D7BB6">
            <w:pPr>
              <w:autoSpaceDE w:val="0"/>
              <w:autoSpaceDN w:val="0"/>
              <w:adjustRightInd w:val="0"/>
              <w:ind w:right="-108"/>
            </w:pPr>
            <w:r>
              <w:t>2 02 25551</w:t>
            </w:r>
            <w:r w:rsidRPr="00C811FF">
              <w:t xml:space="preserve"> 02 0000 150</w:t>
            </w:r>
          </w:p>
        </w:tc>
        <w:tc>
          <w:tcPr>
            <w:tcW w:w="5243" w:type="dxa"/>
            <w:shd w:val="clear" w:color="auto" w:fill="auto"/>
          </w:tcPr>
          <w:p w:rsidR="009D7BB6" w:rsidRDefault="009D7BB6" w:rsidP="009D7BB6">
            <w:pPr>
              <w:autoSpaceDE w:val="0"/>
              <w:autoSpaceDN w:val="0"/>
              <w:adjustRightInd w:val="0"/>
              <w:jc w:val="both"/>
            </w:pPr>
            <w:r>
              <w:t>Субсидии бюджетам субъектов Российской Федерации на проведение ремонта и (или) материально-технического оснащения региональных и (или) муниципальных филармоний</w:t>
            </w:r>
          </w:p>
        </w:tc>
      </w:tr>
      <w:tr w:rsidR="009D7BB6" w:rsidRPr="00BA063B" w:rsidTr="009D7BB6">
        <w:tc>
          <w:tcPr>
            <w:tcW w:w="851" w:type="dxa"/>
          </w:tcPr>
          <w:p w:rsidR="009D7BB6" w:rsidRDefault="009D7BB6" w:rsidP="009D7BB6">
            <w:pPr>
              <w:autoSpaceDE w:val="0"/>
              <w:autoSpaceDN w:val="0"/>
              <w:adjustRightInd w:val="0"/>
              <w:ind w:left="-108" w:right="-109"/>
              <w:jc w:val="center"/>
            </w:pPr>
            <w:r>
              <w:t>15.13</w:t>
            </w:r>
          </w:p>
        </w:tc>
        <w:tc>
          <w:tcPr>
            <w:tcW w:w="1134" w:type="dxa"/>
            <w:shd w:val="clear" w:color="auto" w:fill="auto"/>
          </w:tcPr>
          <w:p w:rsidR="009D7BB6" w:rsidRDefault="009D7BB6" w:rsidP="009D7BB6">
            <w:pPr>
              <w:autoSpaceDE w:val="0"/>
              <w:autoSpaceDN w:val="0"/>
              <w:adjustRightInd w:val="0"/>
              <w:jc w:val="center"/>
            </w:pPr>
            <w:r>
              <w:t>702</w:t>
            </w:r>
          </w:p>
        </w:tc>
        <w:tc>
          <w:tcPr>
            <w:tcW w:w="2553" w:type="dxa"/>
            <w:shd w:val="clear" w:color="auto" w:fill="auto"/>
          </w:tcPr>
          <w:p w:rsidR="009D7BB6" w:rsidRDefault="009D7BB6" w:rsidP="009D7BB6">
            <w:pPr>
              <w:autoSpaceDE w:val="0"/>
              <w:autoSpaceDN w:val="0"/>
              <w:adjustRightInd w:val="0"/>
              <w:ind w:right="-108"/>
            </w:pPr>
            <w:r>
              <w:t>2 02 25553 02 0000 150</w:t>
            </w:r>
          </w:p>
        </w:tc>
        <w:tc>
          <w:tcPr>
            <w:tcW w:w="5243" w:type="dxa"/>
            <w:shd w:val="clear" w:color="auto" w:fill="auto"/>
          </w:tcPr>
          <w:p w:rsidR="009D7BB6" w:rsidRPr="0001508E" w:rsidRDefault="009D7BB6" w:rsidP="009D7BB6">
            <w:pPr>
              <w:autoSpaceDE w:val="0"/>
              <w:autoSpaceDN w:val="0"/>
              <w:adjustRightInd w:val="0"/>
              <w:jc w:val="both"/>
              <w:rPr>
                <w:spacing w:val="-2"/>
              </w:rPr>
            </w:pPr>
            <w:r w:rsidRPr="0001508E">
              <w:rPr>
                <w:spacing w:val="-2"/>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9D7BB6" w:rsidRPr="00BA063B" w:rsidTr="009D7BB6">
        <w:tc>
          <w:tcPr>
            <w:tcW w:w="851" w:type="dxa"/>
          </w:tcPr>
          <w:p w:rsidR="009D7BB6" w:rsidRDefault="009D7BB6" w:rsidP="009D7BB6">
            <w:pPr>
              <w:autoSpaceDE w:val="0"/>
              <w:autoSpaceDN w:val="0"/>
              <w:adjustRightInd w:val="0"/>
              <w:ind w:left="-108" w:right="-109"/>
              <w:jc w:val="center"/>
            </w:pPr>
            <w:r>
              <w:t>15.14</w:t>
            </w:r>
          </w:p>
        </w:tc>
        <w:tc>
          <w:tcPr>
            <w:tcW w:w="1134" w:type="dxa"/>
            <w:shd w:val="clear" w:color="auto" w:fill="auto"/>
          </w:tcPr>
          <w:p w:rsidR="009D7BB6" w:rsidRDefault="009D7BB6" w:rsidP="009D7BB6">
            <w:pPr>
              <w:autoSpaceDE w:val="0"/>
              <w:autoSpaceDN w:val="0"/>
              <w:adjustRightInd w:val="0"/>
              <w:jc w:val="center"/>
            </w:pPr>
            <w:r>
              <w:t>702</w:t>
            </w:r>
          </w:p>
        </w:tc>
        <w:tc>
          <w:tcPr>
            <w:tcW w:w="2553" w:type="dxa"/>
            <w:shd w:val="clear" w:color="auto" w:fill="auto"/>
          </w:tcPr>
          <w:p w:rsidR="009D7BB6" w:rsidRDefault="009D7BB6" w:rsidP="009D7BB6">
            <w:pPr>
              <w:autoSpaceDE w:val="0"/>
              <w:autoSpaceDN w:val="0"/>
              <w:adjustRightInd w:val="0"/>
              <w:ind w:right="-108"/>
            </w:pPr>
            <w:r>
              <w:t>2 02 25584 02 0000 150</w:t>
            </w:r>
          </w:p>
        </w:tc>
        <w:tc>
          <w:tcPr>
            <w:tcW w:w="5243" w:type="dxa"/>
            <w:shd w:val="clear" w:color="auto" w:fill="auto"/>
          </w:tcPr>
          <w:p w:rsidR="009D7BB6" w:rsidRPr="0001508E" w:rsidRDefault="009D7BB6" w:rsidP="009D7BB6">
            <w:pPr>
              <w:autoSpaceDE w:val="0"/>
              <w:autoSpaceDN w:val="0"/>
              <w:adjustRightInd w:val="0"/>
              <w:jc w:val="both"/>
              <w:rPr>
                <w:spacing w:val="-2"/>
              </w:rPr>
            </w:pPr>
            <w:r w:rsidRPr="0001508E">
              <w:rPr>
                <w:spacing w:val="-2"/>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r>
      <w:tr w:rsidR="009D7BB6" w:rsidRPr="00BA063B" w:rsidTr="009D7BB6">
        <w:tc>
          <w:tcPr>
            <w:tcW w:w="851" w:type="dxa"/>
          </w:tcPr>
          <w:p w:rsidR="009D7BB6" w:rsidRDefault="009D7BB6" w:rsidP="009D7BB6">
            <w:pPr>
              <w:autoSpaceDE w:val="0"/>
              <w:autoSpaceDN w:val="0"/>
              <w:adjustRightInd w:val="0"/>
              <w:ind w:left="-108" w:right="-109"/>
              <w:jc w:val="center"/>
            </w:pPr>
            <w:r>
              <w:t>15.15</w:t>
            </w:r>
          </w:p>
        </w:tc>
        <w:tc>
          <w:tcPr>
            <w:tcW w:w="1134" w:type="dxa"/>
            <w:shd w:val="clear" w:color="auto" w:fill="auto"/>
          </w:tcPr>
          <w:p w:rsidR="009D7BB6" w:rsidRDefault="009D7BB6" w:rsidP="009D7BB6">
            <w:pPr>
              <w:autoSpaceDE w:val="0"/>
              <w:autoSpaceDN w:val="0"/>
              <w:adjustRightInd w:val="0"/>
              <w:jc w:val="center"/>
            </w:pPr>
            <w:r>
              <w:t>702</w:t>
            </w:r>
          </w:p>
        </w:tc>
        <w:tc>
          <w:tcPr>
            <w:tcW w:w="2553" w:type="dxa"/>
            <w:shd w:val="clear" w:color="auto" w:fill="auto"/>
          </w:tcPr>
          <w:p w:rsidR="009D7BB6" w:rsidRDefault="009D7BB6" w:rsidP="009D7BB6">
            <w:pPr>
              <w:autoSpaceDE w:val="0"/>
              <w:autoSpaceDN w:val="0"/>
              <w:adjustRightInd w:val="0"/>
              <w:ind w:right="-108"/>
            </w:pPr>
            <w:r>
              <w:t>2 02 25590 02 0000 150</w:t>
            </w:r>
          </w:p>
        </w:tc>
        <w:tc>
          <w:tcPr>
            <w:tcW w:w="5243" w:type="dxa"/>
            <w:shd w:val="clear" w:color="auto" w:fill="auto"/>
          </w:tcPr>
          <w:p w:rsidR="009D7BB6" w:rsidRDefault="009D7BB6" w:rsidP="009D7BB6">
            <w:pPr>
              <w:autoSpaceDE w:val="0"/>
              <w:autoSpaceDN w:val="0"/>
              <w:adjustRightInd w:val="0"/>
              <w:jc w:val="both"/>
            </w:pPr>
            <w:r>
              <w:t>Субсидии бюджетам субъектов Российской Федерации на техническое оснащение региональных и муниципальных музеев</w:t>
            </w:r>
          </w:p>
        </w:tc>
      </w:tr>
      <w:tr w:rsidR="009D7BB6" w:rsidRPr="00BA063B" w:rsidTr="009D7BB6">
        <w:tc>
          <w:tcPr>
            <w:tcW w:w="851" w:type="dxa"/>
          </w:tcPr>
          <w:p w:rsidR="009D7BB6" w:rsidRDefault="009D7BB6" w:rsidP="009D7BB6">
            <w:pPr>
              <w:autoSpaceDE w:val="0"/>
              <w:autoSpaceDN w:val="0"/>
              <w:adjustRightInd w:val="0"/>
              <w:ind w:left="-108" w:right="-109"/>
              <w:jc w:val="center"/>
            </w:pPr>
            <w:r>
              <w:t>15.16</w:t>
            </w:r>
          </w:p>
        </w:tc>
        <w:tc>
          <w:tcPr>
            <w:tcW w:w="1134" w:type="dxa"/>
            <w:shd w:val="clear" w:color="auto" w:fill="auto"/>
          </w:tcPr>
          <w:p w:rsidR="009D7BB6" w:rsidRDefault="009D7BB6" w:rsidP="009D7BB6">
            <w:pPr>
              <w:autoSpaceDE w:val="0"/>
              <w:autoSpaceDN w:val="0"/>
              <w:adjustRightInd w:val="0"/>
              <w:jc w:val="center"/>
            </w:pPr>
            <w:r>
              <w:t>702</w:t>
            </w:r>
          </w:p>
        </w:tc>
        <w:tc>
          <w:tcPr>
            <w:tcW w:w="2553" w:type="dxa"/>
            <w:shd w:val="clear" w:color="auto" w:fill="auto"/>
          </w:tcPr>
          <w:p w:rsidR="009D7BB6" w:rsidRDefault="009D7BB6" w:rsidP="009D7BB6">
            <w:pPr>
              <w:autoSpaceDE w:val="0"/>
              <w:autoSpaceDN w:val="0"/>
              <w:adjustRightInd w:val="0"/>
              <w:ind w:right="-108"/>
            </w:pPr>
            <w:r>
              <w:t>2 02 25597 02 0000 150</w:t>
            </w:r>
          </w:p>
        </w:tc>
        <w:tc>
          <w:tcPr>
            <w:tcW w:w="5243" w:type="dxa"/>
            <w:shd w:val="clear" w:color="auto" w:fill="auto"/>
          </w:tcPr>
          <w:p w:rsidR="009D7BB6" w:rsidRDefault="009D7BB6" w:rsidP="009D7BB6">
            <w:pPr>
              <w:autoSpaceDE w:val="0"/>
              <w:autoSpaceDN w:val="0"/>
              <w:adjustRightInd w:val="0"/>
              <w:jc w:val="both"/>
            </w:pPr>
            <w:r>
              <w:t>Субсидии бюджетам субъектов Российской Федерации на модернизацию региональных и муниципальных музеев</w:t>
            </w:r>
          </w:p>
        </w:tc>
      </w:tr>
      <w:tr w:rsidR="009D7BB6" w:rsidRPr="00BA063B" w:rsidTr="009D7BB6">
        <w:tc>
          <w:tcPr>
            <w:tcW w:w="851" w:type="dxa"/>
          </w:tcPr>
          <w:p w:rsidR="009D7BB6" w:rsidRDefault="009D7BB6" w:rsidP="009D7BB6">
            <w:pPr>
              <w:autoSpaceDE w:val="0"/>
              <w:autoSpaceDN w:val="0"/>
              <w:adjustRightInd w:val="0"/>
              <w:ind w:left="-108" w:right="-109"/>
              <w:jc w:val="center"/>
            </w:pPr>
            <w:r>
              <w:t>16</w:t>
            </w:r>
          </w:p>
        </w:tc>
        <w:tc>
          <w:tcPr>
            <w:tcW w:w="1134" w:type="dxa"/>
            <w:shd w:val="clear" w:color="auto" w:fill="auto"/>
          </w:tcPr>
          <w:p w:rsidR="009D7BB6" w:rsidRDefault="009D7BB6" w:rsidP="009D7BB6">
            <w:pPr>
              <w:autoSpaceDE w:val="0"/>
              <w:autoSpaceDN w:val="0"/>
              <w:adjustRightInd w:val="0"/>
              <w:jc w:val="center"/>
            </w:pPr>
            <w:r>
              <w:t>703</w:t>
            </w:r>
          </w:p>
        </w:tc>
        <w:tc>
          <w:tcPr>
            <w:tcW w:w="2553" w:type="dxa"/>
            <w:shd w:val="clear" w:color="auto" w:fill="auto"/>
          </w:tcPr>
          <w:p w:rsidR="009D7BB6" w:rsidRDefault="009D7BB6" w:rsidP="009D7BB6">
            <w:pPr>
              <w:autoSpaceDE w:val="0"/>
              <w:autoSpaceDN w:val="0"/>
              <w:adjustRightInd w:val="0"/>
              <w:ind w:right="-108"/>
            </w:pPr>
          </w:p>
        </w:tc>
        <w:tc>
          <w:tcPr>
            <w:tcW w:w="5243" w:type="dxa"/>
            <w:shd w:val="clear" w:color="auto" w:fill="auto"/>
          </w:tcPr>
          <w:p w:rsidR="009D7BB6" w:rsidRDefault="009D7BB6" w:rsidP="009D7BB6">
            <w:pPr>
              <w:autoSpaceDE w:val="0"/>
              <w:autoSpaceDN w:val="0"/>
              <w:adjustRightInd w:val="0"/>
              <w:jc w:val="both"/>
            </w:pPr>
            <w:r>
              <w:t>Министерство образования Кировской области</w:t>
            </w:r>
          </w:p>
        </w:tc>
      </w:tr>
      <w:tr w:rsidR="009D7BB6" w:rsidRPr="00BA063B" w:rsidTr="009D7BB6">
        <w:tc>
          <w:tcPr>
            <w:tcW w:w="851" w:type="dxa"/>
          </w:tcPr>
          <w:p w:rsidR="009D7BB6" w:rsidRDefault="009D7BB6" w:rsidP="009D7BB6">
            <w:pPr>
              <w:autoSpaceDE w:val="0"/>
              <w:autoSpaceDN w:val="0"/>
              <w:adjustRightInd w:val="0"/>
              <w:ind w:left="-108" w:right="-109"/>
              <w:jc w:val="center"/>
            </w:pPr>
            <w:r>
              <w:t>16.13‒4</w:t>
            </w:r>
          </w:p>
        </w:tc>
        <w:tc>
          <w:tcPr>
            <w:tcW w:w="1134" w:type="dxa"/>
            <w:shd w:val="clear" w:color="auto" w:fill="auto"/>
          </w:tcPr>
          <w:p w:rsidR="009D7BB6" w:rsidRDefault="009D7BB6" w:rsidP="009D7BB6">
            <w:pPr>
              <w:autoSpaceDE w:val="0"/>
              <w:autoSpaceDN w:val="0"/>
              <w:adjustRightInd w:val="0"/>
              <w:jc w:val="center"/>
            </w:pPr>
            <w:r>
              <w:t>703</w:t>
            </w:r>
          </w:p>
        </w:tc>
        <w:tc>
          <w:tcPr>
            <w:tcW w:w="2553" w:type="dxa"/>
            <w:shd w:val="clear" w:color="auto" w:fill="auto"/>
          </w:tcPr>
          <w:p w:rsidR="009D7BB6" w:rsidRDefault="009D7BB6" w:rsidP="009D7BB6">
            <w:pPr>
              <w:autoSpaceDE w:val="0"/>
              <w:autoSpaceDN w:val="0"/>
              <w:adjustRightInd w:val="0"/>
              <w:ind w:right="-108"/>
            </w:pPr>
            <w:r>
              <w:t>2 02 25552 02 0000 150</w:t>
            </w:r>
          </w:p>
        </w:tc>
        <w:tc>
          <w:tcPr>
            <w:tcW w:w="5243" w:type="dxa"/>
            <w:shd w:val="clear" w:color="auto" w:fill="auto"/>
          </w:tcPr>
          <w:p w:rsidR="009D7BB6" w:rsidRDefault="009D7BB6" w:rsidP="009D7BB6">
            <w:pPr>
              <w:autoSpaceDE w:val="0"/>
              <w:autoSpaceDN w:val="0"/>
              <w:adjustRightInd w:val="0"/>
              <w:jc w:val="both"/>
            </w:pPr>
            <w:r w:rsidRPr="006553B5">
              <w:t>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9D7BB6" w:rsidRPr="00BA063B" w:rsidTr="009D7BB6">
        <w:tc>
          <w:tcPr>
            <w:tcW w:w="851" w:type="dxa"/>
          </w:tcPr>
          <w:p w:rsidR="009D7BB6" w:rsidRDefault="009D7BB6" w:rsidP="009D7BB6">
            <w:pPr>
              <w:autoSpaceDE w:val="0"/>
              <w:autoSpaceDN w:val="0"/>
              <w:adjustRightInd w:val="0"/>
              <w:ind w:left="-108" w:right="-109"/>
              <w:jc w:val="center"/>
            </w:pPr>
            <w:r>
              <w:t>16.13‒5</w:t>
            </w:r>
          </w:p>
        </w:tc>
        <w:tc>
          <w:tcPr>
            <w:tcW w:w="1134" w:type="dxa"/>
            <w:shd w:val="clear" w:color="auto" w:fill="auto"/>
          </w:tcPr>
          <w:p w:rsidR="009D7BB6" w:rsidRDefault="009D7BB6" w:rsidP="009D7BB6">
            <w:pPr>
              <w:autoSpaceDE w:val="0"/>
              <w:autoSpaceDN w:val="0"/>
              <w:adjustRightInd w:val="0"/>
              <w:jc w:val="center"/>
            </w:pPr>
            <w:r>
              <w:t>703</w:t>
            </w:r>
          </w:p>
        </w:tc>
        <w:tc>
          <w:tcPr>
            <w:tcW w:w="2553" w:type="dxa"/>
            <w:shd w:val="clear" w:color="auto" w:fill="auto"/>
          </w:tcPr>
          <w:p w:rsidR="009D7BB6" w:rsidRDefault="009D7BB6" w:rsidP="009D7BB6">
            <w:pPr>
              <w:autoSpaceDE w:val="0"/>
              <w:autoSpaceDN w:val="0"/>
              <w:adjustRightInd w:val="0"/>
              <w:ind w:right="-108"/>
            </w:pPr>
            <w:r>
              <w:t>2 02 25559 02 0000 150</w:t>
            </w:r>
          </w:p>
        </w:tc>
        <w:tc>
          <w:tcPr>
            <w:tcW w:w="5243" w:type="dxa"/>
            <w:shd w:val="clear" w:color="auto" w:fill="auto"/>
          </w:tcPr>
          <w:p w:rsidR="009D7BB6" w:rsidRDefault="009D7BB6" w:rsidP="009D7BB6">
            <w:pPr>
              <w:autoSpaceDE w:val="0"/>
              <w:autoSpaceDN w:val="0"/>
              <w:adjustRightInd w:val="0"/>
              <w:jc w:val="both"/>
            </w:pPr>
            <w:r w:rsidRPr="006553B5">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r>
      <w:tr w:rsidR="009D7BB6" w:rsidRPr="00BA063B" w:rsidTr="009D7BB6">
        <w:tc>
          <w:tcPr>
            <w:tcW w:w="851" w:type="dxa"/>
          </w:tcPr>
          <w:p w:rsidR="009D7BB6" w:rsidRPr="00DA4FA4" w:rsidRDefault="009D7BB6" w:rsidP="009D7BB6">
            <w:pPr>
              <w:autoSpaceDE w:val="0"/>
              <w:autoSpaceDN w:val="0"/>
              <w:adjustRightInd w:val="0"/>
              <w:ind w:left="-108" w:right="-109"/>
              <w:jc w:val="center"/>
              <w:rPr>
                <w:lang w:val="en-US"/>
              </w:rPr>
            </w:pPr>
            <w:r>
              <w:rPr>
                <w:lang w:val="en-US"/>
              </w:rPr>
              <w:t>17</w:t>
            </w:r>
          </w:p>
        </w:tc>
        <w:tc>
          <w:tcPr>
            <w:tcW w:w="1134" w:type="dxa"/>
            <w:shd w:val="clear" w:color="auto" w:fill="auto"/>
          </w:tcPr>
          <w:p w:rsidR="009D7BB6" w:rsidRPr="00DA4FA4" w:rsidRDefault="009D7BB6" w:rsidP="009D7BB6">
            <w:pPr>
              <w:autoSpaceDE w:val="0"/>
              <w:autoSpaceDN w:val="0"/>
              <w:adjustRightInd w:val="0"/>
              <w:jc w:val="center"/>
              <w:rPr>
                <w:lang w:val="en-US"/>
              </w:rPr>
            </w:pPr>
            <w:r>
              <w:rPr>
                <w:lang w:val="en-US"/>
              </w:rPr>
              <w:t>710</w:t>
            </w:r>
          </w:p>
        </w:tc>
        <w:tc>
          <w:tcPr>
            <w:tcW w:w="2553" w:type="dxa"/>
            <w:shd w:val="clear" w:color="auto" w:fill="auto"/>
          </w:tcPr>
          <w:p w:rsidR="009D7BB6" w:rsidRDefault="009D7BB6" w:rsidP="009D7BB6">
            <w:pPr>
              <w:autoSpaceDE w:val="0"/>
              <w:autoSpaceDN w:val="0"/>
              <w:adjustRightInd w:val="0"/>
              <w:ind w:right="-108"/>
            </w:pPr>
          </w:p>
        </w:tc>
        <w:tc>
          <w:tcPr>
            <w:tcW w:w="5243" w:type="dxa"/>
            <w:shd w:val="clear" w:color="auto" w:fill="auto"/>
          </w:tcPr>
          <w:p w:rsidR="009D7BB6" w:rsidRPr="00DA4FA4" w:rsidRDefault="009D7BB6" w:rsidP="009D7BB6">
            <w:pPr>
              <w:autoSpaceDE w:val="0"/>
              <w:autoSpaceDN w:val="0"/>
              <w:adjustRightInd w:val="0"/>
              <w:jc w:val="both"/>
            </w:pPr>
            <w:r>
              <w:t>Министерство охраны окружающей среды Кировской области</w:t>
            </w:r>
          </w:p>
        </w:tc>
      </w:tr>
      <w:tr w:rsidR="009D7BB6" w:rsidRPr="00BA063B" w:rsidTr="009D7BB6">
        <w:tc>
          <w:tcPr>
            <w:tcW w:w="851" w:type="dxa"/>
          </w:tcPr>
          <w:p w:rsidR="009D7BB6" w:rsidRDefault="009D7BB6" w:rsidP="009D7BB6">
            <w:pPr>
              <w:autoSpaceDE w:val="0"/>
              <w:autoSpaceDN w:val="0"/>
              <w:adjustRightInd w:val="0"/>
              <w:ind w:left="-108" w:right="-109"/>
              <w:jc w:val="center"/>
            </w:pPr>
            <w:r>
              <w:t>17.1‒1</w:t>
            </w:r>
          </w:p>
        </w:tc>
        <w:tc>
          <w:tcPr>
            <w:tcW w:w="1134" w:type="dxa"/>
            <w:shd w:val="clear" w:color="auto" w:fill="auto"/>
          </w:tcPr>
          <w:p w:rsidR="009D7BB6" w:rsidRDefault="009D7BB6" w:rsidP="009D7BB6">
            <w:pPr>
              <w:autoSpaceDE w:val="0"/>
              <w:autoSpaceDN w:val="0"/>
              <w:adjustRightInd w:val="0"/>
              <w:jc w:val="center"/>
            </w:pPr>
            <w:r>
              <w:t>710</w:t>
            </w:r>
          </w:p>
        </w:tc>
        <w:tc>
          <w:tcPr>
            <w:tcW w:w="2553" w:type="dxa"/>
            <w:shd w:val="clear" w:color="auto" w:fill="auto"/>
          </w:tcPr>
          <w:p w:rsidR="009D7BB6" w:rsidRDefault="009D7BB6" w:rsidP="009D7BB6">
            <w:pPr>
              <w:autoSpaceDE w:val="0"/>
              <w:autoSpaceDN w:val="0"/>
              <w:adjustRightInd w:val="0"/>
              <w:ind w:right="-108"/>
            </w:pPr>
            <w:r>
              <w:t>1 08 07580 01 0000 110</w:t>
            </w:r>
          </w:p>
        </w:tc>
        <w:tc>
          <w:tcPr>
            <w:tcW w:w="5243" w:type="dxa"/>
            <w:shd w:val="clear" w:color="auto" w:fill="auto"/>
          </w:tcPr>
          <w:p w:rsidR="009D7BB6" w:rsidRPr="006553B5" w:rsidRDefault="009D7BB6" w:rsidP="0001508E">
            <w:pPr>
              <w:autoSpaceDE w:val="0"/>
              <w:autoSpaceDN w:val="0"/>
              <w:adjustRightInd w:val="0"/>
              <w:jc w:val="both"/>
            </w:pPr>
            <w:r w:rsidRPr="00DA4FA4">
              <w:t>Государственная пошлина за выдачу разрешения на временный сброс загрязняющих веществ в</w:t>
            </w:r>
            <w:r w:rsidR="0001508E">
              <w:br/>
            </w:r>
            <w:r w:rsidR="0001508E">
              <w:br/>
            </w:r>
            <w:r w:rsidRPr="00DA4FA4">
              <w:lastRenderedPageBreak/>
              <w:t>окружающую среду, подлежащая зачислению в бюджет субъекта Российской Федерации</w:t>
            </w:r>
          </w:p>
        </w:tc>
      </w:tr>
      <w:tr w:rsidR="009D7BB6" w:rsidRPr="00BA063B" w:rsidTr="009D7BB6">
        <w:tc>
          <w:tcPr>
            <w:tcW w:w="851" w:type="dxa"/>
          </w:tcPr>
          <w:p w:rsidR="009D7BB6" w:rsidRDefault="009D7BB6" w:rsidP="009D7BB6">
            <w:pPr>
              <w:ind w:left="-108" w:right="-109"/>
              <w:contextualSpacing/>
              <w:jc w:val="center"/>
            </w:pPr>
            <w:r>
              <w:lastRenderedPageBreak/>
              <w:t>21</w:t>
            </w:r>
          </w:p>
        </w:tc>
        <w:tc>
          <w:tcPr>
            <w:tcW w:w="1134" w:type="dxa"/>
            <w:shd w:val="clear" w:color="auto" w:fill="auto"/>
          </w:tcPr>
          <w:p w:rsidR="009D7BB6" w:rsidRPr="00E71976" w:rsidRDefault="009D7BB6" w:rsidP="009D7BB6">
            <w:pPr>
              <w:ind w:left="-108" w:right="-109"/>
              <w:contextualSpacing/>
              <w:jc w:val="center"/>
            </w:pPr>
            <w:r w:rsidRPr="00E71976">
              <w:t>759</w:t>
            </w:r>
          </w:p>
        </w:tc>
        <w:tc>
          <w:tcPr>
            <w:tcW w:w="2553" w:type="dxa"/>
            <w:shd w:val="clear" w:color="auto" w:fill="auto"/>
          </w:tcPr>
          <w:p w:rsidR="009D7BB6" w:rsidRDefault="009D7BB6" w:rsidP="009D7BB6">
            <w:pPr>
              <w:ind w:right="-108"/>
              <w:contextualSpacing/>
              <w:rPr>
                <w:rFonts w:eastAsiaTheme="minorHAnsi"/>
                <w:lang w:eastAsia="en-US"/>
              </w:rPr>
            </w:pPr>
          </w:p>
        </w:tc>
        <w:tc>
          <w:tcPr>
            <w:tcW w:w="5243" w:type="dxa"/>
            <w:shd w:val="clear" w:color="auto" w:fill="auto"/>
          </w:tcPr>
          <w:p w:rsidR="009D7BB6" w:rsidRPr="005D21A2" w:rsidRDefault="009D7BB6" w:rsidP="009D7BB6">
            <w:pPr>
              <w:ind w:left="-34"/>
              <w:contextualSpacing/>
              <w:jc w:val="both"/>
              <w:rPr>
                <w:bCs/>
              </w:rPr>
            </w:pPr>
            <w:r>
              <w:rPr>
                <w:bCs/>
              </w:rPr>
              <w:t>Министерство строительства Кировской области</w:t>
            </w:r>
          </w:p>
        </w:tc>
      </w:tr>
      <w:tr w:rsidR="009D7BB6" w:rsidRPr="00BA063B" w:rsidTr="009D7BB6">
        <w:tc>
          <w:tcPr>
            <w:tcW w:w="851" w:type="dxa"/>
          </w:tcPr>
          <w:p w:rsidR="009D7BB6" w:rsidRDefault="009D7BB6" w:rsidP="009D7BB6">
            <w:pPr>
              <w:ind w:left="-108" w:right="-109"/>
              <w:contextualSpacing/>
              <w:jc w:val="center"/>
            </w:pPr>
            <w:r>
              <w:t>21.2‒1</w:t>
            </w:r>
          </w:p>
        </w:tc>
        <w:tc>
          <w:tcPr>
            <w:tcW w:w="1134" w:type="dxa"/>
            <w:shd w:val="clear" w:color="auto" w:fill="auto"/>
          </w:tcPr>
          <w:p w:rsidR="009D7BB6" w:rsidRPr="00E71976" w:rsidRDefault="009D7BB6" w:rsidP="009D7BB6">
            <w:pPr>
              <w:ind w:left="-108" w:right="-109"/>
              <w:contextualSpacing/>
              <w:jc w:val="center"/>
            </w:pPr>
            <w:r>
              <w:t>759</w:t>
            </w:r>
          </w:p>
        </w:tc>
        <w:tc>
          <w:tcPr>
            <w:tcW w:w="2553" w:type="dxa"/>
            <w:shd w:val="clear" w:color="auto" w:fill="auto"/>
          </w:tcPr>
          <w:p w:rsidR="009D7BB6" w:rsidRDefault="009D7BB6" w:rsidP="009D7BB6">
            <w:pPr>
              <w:ind w:right="-108"/>
              <w:contextualSpacing/>
              <w:rPr>
                <w:rFonts w:eastAsiaTheme="minorHAnsi"/>
                <w:lang w:eastAsia="en-US"/>
              </w:rPr>
            </w:pPr>
            <w:r>
              <w:rPr>
                <w:rFonts w:eastAsiaTheme="minorHAnsi"/>
                <w:lang w:eastAsia="en-US"/>
              </w:rPr>
              <w:t>2 02 25052 02 0000 150</w:t>
            </w:r>
          </w:p>
        </w:tc>
        <w:tc>
          <w:tcPr>
            <w:tcW w:w="5243" w:type="dxa"/>
            <w:shd w:val="clear" w:color="auto" w:fill="auto"/>
          </w:tcPr>
          <w:p w:rsidR="009D7BB6" w:rsidRDefault="009D7BB6" w:rsidP="009D7BB6">
            <w:pPr>
              <w:ind w:left="-34"/>
              <w:contextualSpacing/>
              <w:jc w:val="both"/>
              <w:rPr>
                <w:bCs/>
              </w:rPr>
            </w:pPr>
            <w:r w:rsidRPr="005F68E8">
              <w:rPr>
                <w:bCs/>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r>
      <w:tr w:rsidR="009D7BB6" w:rsidRPr="00BA063B" w:rsidTr="009D7BB6">
        <w:tc>
          <w:tcPr>
            <w:tcW w:w="851" w:type="dxa"/>
          </w:tcPr>
          <w:p w:rsidR="009D7BB6" w:rsidRDefault="009D7BB6" w:rsidP="009D7BB6">
            <w:pPr>
              <w:ind w:left="-108" w:right="-109"/>
              <w:contextualSpacing/>
              <w:jc w:val="center"/>
            </w:pPr>
            <w:r>
              <w:t>21.2‒2</w:t>
            </w:r>
          </w:p>
        </w:tc>
        <w:tc>
          <w:tcPr>
            <w:tcW w:w="1134" w:type="dxa"/>
            <w:shd w:val="clear" w:color="auto" w:fill="auto"/>
          </w:tcPr>
          <w:p w:rsidR="009D7BB6" w:rsidRDefault="009D7BB6" w:rsidP="009D7BB6">
            <w:pPr>
              <w:ind w:left="-108" w:right="-109"/>
              <w:contextualSpacing/>
              <w:jc w:val="center"/>
            </w:pPr>
            <w:r>
              <w:t>759</w:t>
            </w:r>
          </w:p>
        </w:tc>
        <w:tc>
          <w:tcPr>
            <w:tcW w:w="2553" w:type="dxa"/>
            <w:shd w:val="clear" w:color="auto" w:fill="auto"/>
          </w:tcPr>
          <w:p w:rsidR="009D7BB6" w:rsidRDefault="009D7BB6" w:rsidP="009D7BB6">
            <w:pPr>
              <w:ind w:right="-108"/>
              <w:contextualSpacing/>
              <w:rPr>
                <w:rFonts w:eastAsiaTheme="minorHAnsi"/>
                <w:lang w:eastAsia="en-US"/>
              </w:rPr>
            </w:pPr>
            <w:r>
              <w:rPr>
                <w:rFonts w:eastAsiaTheme="minorHAnsi"/>
                <w:lang w:eastAsia="en-US"/>
              </w:rPr>
              <w:t>2 02 25239 02 0000 150</w:t>
            </w:r>
          </w:p>
        </w:tc>
        <w:tc>
          <w:tcPr>
            <w:tcW w:w="5243" w:type="dxa"/>
            <w:shd w:val="clear" w:color="auto" w:fill="auto"/>
          </w:tcPr>
          <w:p w:rsidR="009D7BB6" w:rsidRPr="005F68E8" w:rsidRDefault="009D7BB6" w:rsidP="009D7BB6">
            <w:pPr>
              <w:ind w:left="-34"/>
              <w:contextualSpacing/>
              <w:jc w:val="both"/>
              <w:rPr>
                <w:bCs/>
              </w:rPr>
            </w:pPr>
            <w:r w:rsidRPr="005F68E8">
              <w:rPr>
                <w:bCs/>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r>
      <w:tr w:rsidR="009D7BB6" w:rsidRPr="00BA063B" w:rsidTr="009D7BB6">
        <w:tc>
          <w:tcPr>
            <w:tcW w:w="851" w:type="dxa"/>
          </w:tcPr>
          <w:p w:rsidR="009D7BB6" w:rsidRDefault="009D7BB6" w:rsidP="009D7BB6">
            <w:pPr>
              <w:ind w:left="-108" w:right="-109"/>
              <w:contextualSpacing/>
              <w:jc w:val="center"/>
            </w:pPr>
            <w:r w:rsidRPr="003924D1">
              <w:t>21.3</w:t>
            </w:r>
            <w:r>
              <w:t>‒2</w:t>
            </w:r>
          </w:p>
        </w:tc>
        <w:tc>
          <w:tcPr>
            <w:tcW w:w="1134" w:type="dxa"/>
            <w:shd w:val="clear" w:color="auto" w:fill="auto"/>
          </w:tcPr>
          <w:p w:rsidR="009D7BB6" w:rsidRPr="00E71976" w:rsidRDefault="009D7BB6" w:rsidP="009D7BB6">
            <w:pPr>
              <w:ind w:left="-108" w:right="-109"/>
              <w:contextualSpacing/>
              <w:jc w:val="center"/>
            </w:pPr>
            <w:r w:rsidRPr="00E71976">
              <w:t>759</w:t>
            </w:r>
          </w:p>
        </w:tc>
        <w:tc>
          <w:tcPr>
            <w:tcW w:w="2553" w:type="dxa"/>
            <w:shd w:val="clear" w:color="auto" w:fill="auto"/>
          </w:tcPr>
          <w:p w:rsidR="009D7BB6" w:rsidRDefault="009D7BB6" w:rsidP="009D7BB6">
            <w:pPr>
              <w:ind w:right="-108"/>
              <w:contextualSpacing/>
              <w:rPr>
                <w:rFonts w:eastAsiaTheme="minorHAnsi"/>
                <w:lang w:eastAsia="en-US"/>
              </w:rPr>
            </w:pPr>
            <w:r>
              <w:rPr>
                <w:rFonts w:eastAsiaTheme="minorHAnsi"/>
                <w:lang w:eastAsia="en-US"/>
              </w:rPr>
              <w:t>2 02 25424</w:t>
            </w:r>
            <w:r w:rsidRPr="003924D1">
              <w:rPr>
                <w:rFonts w:eastAsiaTheme="minorHAnsi"/>
                <w:lang w:eastAsia="en-US"/>
              </w:rPr>
              <w:t xml:space="preserve"> 02 0000 150</w:t>
            </w:r>
          </w:p>
        </w:tc>
        <w:tc>
          <w:tcPr>
            <w:tcW w:w="5243" w:type="dxa"/>
            <w:shd w:val="clear" w:color="auto" w:fill="auto"/>
          </w:tcPr>
          <w:p w:rsidR="009D7BB6" w:rsidRDefault="009D7BB6" w:rsidP="009D7BB6">
            <w:pPr>
              <w:ind w:left="-34"/>
              <w:contextualSpacing/>
              <w:jc w:val="both"/>
              <w:rPr>
                <w:bCs/>
              </w:rPr>
            </w:pPr>
            <w:r>
              <w:t xml:space="preserve">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w:t>
            </w:r>
            <w:proofErr w:type="gramStart"/>
            <w:r>
              <w:t>кон-курса</w:t>
            </w:r>
            <w:proofErr w:type="gramEnd"/>
            <w:r>
              <w:t xml:space="preserve"> лучших проектов создания комфортной городской среды </w:t>
            </w:r>
          </w:p>
        </w:tc>
      </w:tr>
      <w:tr w:rsidR="009D7BB6" w:rsidRPr="00BA063B" w:rsidTr="009D7BB6">
        <w:tc>
          <w:tcPr>
            <w:tcW w:w="851" w:type="dxa"/>
          </w:tcPr>
          <w:p w:rsidR="009D7BB6" w:rsidRDefault="009D7BB6" w:rsidP="009D7BB6">
            <w:pPr>
              <w:ind w:left="-108" w:right="-109"/>
              <w:contextualSpacing/>
              <w:jc w:val="center"/>
            </w:pPr>
            <w:r>
              <w:t>21.4‒1</w:t>
            </w:r>
          </w:p>
        </w:tc>
        <w:tc>
          <w:tcPr>
            <w:tcW w:w="1134" w:type="dxa"/>
            <w:shd w:val="clear" w:color="auto" w:fill="auto"/>
          </w:tcPr>
          <w:p w:rsidR="009D7BB6" w:rsidRDefault="009D7BB6" w:rsidP="009D7BB6">
            <w:pPr>
              <w:ind w:left="-108" w:right="-109"/>
              <w:contextualSpacing/>
              <w:jc w:val="center"/>
            </w:pPr>
            <w:r>
              <w:t>759</w:t>
            </w:r>
          </w:p>
        </w:tc>
        <w:tc>
          <w:tcPr>
            <w:tcW w:w="2553" w:type="dxa"/>
            <w:shd w:val="clear" w:color="auto" w:fill="auto"/>
          </w:tcPr>
          <w:p w:rsidR="009D7BB6" w:rsidRDefault="009D7BB6" w:rsidP="009D7BB6">
            <w:pPr>
              <w:ind w:right="-108"/>
              <w:contextualSpacing/>
              <w:rPr>
                <w:rFonts w:eastAsiaTheme="minorHAnsi"/>
                <w:lang w:eastAsia="en-US"/>
              </w:rPr>
            </w:pPr>
            <w:r>
              <w:rPr>
                <w:rFonts w:eastAsiaTheme="minorHAnsi"/>
                <w:lang w:eastAsia="en-US"/>
              </w:rPr>
              <w:t>2 02 25555</w:t>
            </w:r>
            <w:r w:rsidRPr="003924D1">
              <w:rPr>
                <w:rFonts w:eastAsiaTheme="minorHAnsi"/>
                <w:lang w:eastAsia="en-US"/>
              </w:rPr>
              <w:t xml:space="preserve"> 02 0000 150</w:t>
            </w:r>
          </w:p>
        </w:tc>
        <w:tc>
          <w:tcPr>
            <w:tcW w:w="5243" w:type="dxa"/>
            <w:shd w:val="clear" w:color="auto" w:fill="auto"/>
          </w:tcPr>
          <w:p w:rsidR="009D7BB6" w:rsidRDefault="009D7BB6" w:rsidP="009D7BB6">
            <w:pPr>
              <w:ind w:left="-34"/>
              <w:contextualSpacing/>
              <w:jc w:val="both"/>
              <w:rPr>
                <w:bCs/>
              </w:rPr>
            </w:pPr>
            <w:r>
              <w:t xml:space="preserve">Субсидии бюджетам субъектов Российской Федерации на реализацию программ формирования современной городской среды </w:t>
            </w:r>
          </w:p>
        </w:tc>
      </w:tr>
      <w:tr w:rsidR="009D7BB6" w:rsidRPr="00BA063B" w:rsidTr="009D7BB6">
        <w:tc>
          <w:tcPr>
            <w:tcW w:w="851" w:type="dxa"/>
          </w:tcPr>
          <w:p w:rsidR="009D7BB6" w:rsidRDefault="009D7BB6" w:rsidP="009D7BB6">
            <w:pPr>
              <w:autoSpaceDE w:val="0"/>
              <w:autoSpaceDN w:val="0"/>
              <w:adjustRightInd w:val="0"/>
              <w:ind w:left="-108" w:right="-109"/>
              <w:jc w:val="center"/>
            </w:pPr>
            <w:r>
              <w:t>21.4‒2</w:t>
            </w:r>
          </w:p>
        </w:tc>
        <w:tc>
          <w:tcPr>
            <w:tcW w:w="1134" w:type="dxa"/>
            <w:shd w:val="clear" w:color="auto" w:fill="auto"/>
          </w:tcPr>
          <w:p w:rsidR="009D7BB6" w:rsidRDefault="009D7BB6" w:rsidP="009D7BB6">
            <w:pPr>
              <w:autoSpaceDE w:val="0"/>
              <w:autoSpaceDN w:val="0"/>
              <w:adjustRightInd w:val="0"/>
              <w:jc w:val="center"/>
            </w:pPr>
            <w:r>
              <w:t>759</w:t>
            </w:r>
          </w:p>
        </w:tc>
        <w:tc>
          <w:tcPr>
            <w:tcW w:w="2553" w:type="dxa"/>
            <w:shd w:val="clear" w:color="auto" w:fill="auto"/>
          </w:tcPr>
          <w:p w:rsidR="009D7BB6" w:rsidRDefault="009D7BB6" w:rsidP="009D7BB6">
            <w:pPr>
              <w:autoSpaceDE w:val="0"/>
              <w:autoSpaceDN w:val="0"/>
              <w:adjustRightInd w:val="0"/>
              <w:ind w:right="-108"/>
            </w:pPr>
            <w:r>
              <w:t>2 02 27111 02 0000 150</w:t>
            </w:r>
          </w:p>
        </w:tc>
        <w:tc>
          <w:tcPr>
            <w:tcW w:w="5243" w:type="dxa"/>
            <w:shd w:val="clear" w:color="auto" w:fill="auto"/>
          </w:tcPr>
          <w:p w:rsidR="009D7BB6" w:rsidRDefault="009D7BB6" w:rsidP="009D7BB6">
            <w:pPr>
              <w:autoSpaceDE w:val="0"/>
              <w:autoSpaceDN w:val="0"/>
              <w:adjustRightInd w:val="0"/>
              <w:jc w:val="both"/>
            </w:pPr>
            <w:r>
              <w:t xml:space="preserve">Субсидии бюджетам субъектов Российской Федерации на </w:t>
            </w:r>
            <w:proofErr w:type="spellStart"/>
            <w:r>
              <w:t>софинансирование</w:t>
            </w:r>
            <w:proofErr w:type="spellEnd"/>
            <w:r>
              <w:t xml:space="preserve"> капитальных вложений в объекты государственной собственности субъектов Российской Федерации</w:t>
            </w:r>
          </w:p>
        </w:tc>
      </w:tr>
      <w:tr w:rsidR="009D7BB6" w:rsidRPr="00BA063B" w:rsidTr="009D7BB6">
        <w:tc>
          <w:tcPr>
            <w:tcW w:w="851" w:type="dxa"/>
          </w:tcPr>
          <w:p w:rsidR="009D7BB6" w:rsidRDefault="009D7BB6" w:rsidP="009D7BB6">
            <w:pPr>
              <w:ind w:left="-108" w:right="-109"/>
              <w:contextualSpacing/>
              <w:jc w:val="center"/>
            </w:pPr>
            <w:r>
              <w:t>22</w:t>
            </w:r>
          </w:p>
        </w:tc>
        <w:tc>
          <w:tcPr>
            <w:tcW w:w="1134" w:type="dxa"/>
            <w:shd w:val="clear" w:color="auto" w:fill="auto"/>
          </w:tcPr>
          <w:p w:rsidR="009D7BB6" w:rsidRPr="00E71976" w:rsidRDefault="009D7BB6" w:rsidP="009D7BB6">
            <w:pPr>
              <w:ind w:left="-108" w:right="-109"/>
              <w:contextualSpacing/>
              <w:jc w:val="center"/>
            </w:pPr>
            <w:r w:rsidRPr="00E71976">
              <w:t>801</w:t>
            </w:r>
          </w:p>
        </w:tc>
        <w:tc>
          <w:tcPr>
            <w:tcW w:w="2553" w:type="dxa"/>
            <w:shd w:val="clear" w:color="auto" w:fill="auto"/>
          </w:tcPr>
          <w:p w:rsidR="009D7BB6" w:rsidRDefault="009D7BB6" w:rsidP="009D7BB6">
            <w:pPr>
              <w:ind w:right="-108"/>
              <w:contextualSpacing/>
              <w:rPr>
                <w:rFonts w:eastAsiaTheme="minorHAnsi"/>
                <w:lang w:eastAsia="en-US"/>
              </w:rPr>
            </w:pPr>
          </w:p>
        </w:tc>
        <w:tc>
          <w:tcPr>
            <w:tcW w:w="5243" w:type="dxa"/>
            <w:shd w:val="clear" w:color="auto" w:fill="auto"/>
          </w:tcPr>
          <w:p w:rsidR="009D7BB6" w:rsidRPr="005D21A2" w:rsidRDefault="009D7BB6" w:rsidP="009D7BB6">
            <w:pPr>
              <w:ind w:left="-34"/>
              <w:contextualSpacing/>
              <w:jc w:val="both"/>
              <w:rPr>
                <w:bCs/>
              </w:rPr>
            </w:pPr>
            <w:r>
              <w:rPr>
                <w:bCs/>
              </w:rPr>
              <w:t>Министерство здравоохранения Кировской области</w:t>
            </w:r>
          </w:p>
        </w:tc>
      </w:tr>
      <w:tr w:rsidR="009D7BB6" w:rsidRPr="00BA063B" w:rsidTr="009D7BB6">
        <w:tc>
          <w:tcPr>
            <w:tcW w:w="851" w:type="dxa"/>
          </w:tcPr>
          <w:p w:rsidR="009D7BB6" w:rsidRPr="00AF599F" w:rsidRDefault="009D7BB6" w:rsidP="009D7BB6">
            <w:pPr>
              <w:autoSpaceDE w:val="0"/>
              <w:autoSpaceDN w:val="0"/>
              <w:adjustRightInd w:val="0"/>
              <w:ind w:left="-108" w:right="-109"/>
              <w:jc w:val="center"/>
            </w:pPr>
            <w:r w:rsidRPr="00AF599F">
              <w:t>22.2‒1</w:t>
            </w:r>
          </w:p>
        </w:tc>
        <w:tc>
          <w:tcPr>
            <w:tcW w:w="1134" w:type="dxa"/>
            <w:shd w:val="clear" w:color="auto" w:fill="auto"/>
          </w:tcPr>
          <w:p w:rsidR="009D7BB6" w:rsidRPr="00AF599F" w:rsidRDefault="009D7BB6" w:rsidP="009D7BB6">
            <w:pPr>
              <w:autoSpaceDE w:val="0"/>
              <w:autoSpaceDN w:val="0"/>
              <w:adjustRightInd w:val="0"/>
              <w:jc w:val="center"/>
            </w:pPr>
            <w:r w:rsidRPr="00AF599F">
              <w:t>801</w:t>
            </w:r>
          </w:p>
        </w:tc>
        <w:tc>
          <w:tcPr>
            <w:tcW w:w="2553" w:type="dxa"/>
            <w:shd w:val="clear" w:color="auto" w:fill="auto"/>
          </w:tcPr>
          <w:p w:rsidR="009D7BB6" w:rsidRPr="00AF599F" w:rsidRDefault="009D7BB6" w:rsidP="009D7BB6">
            <w:pPr>
              <w:autoSpaceDE w:val="0"/>
              <w:autoSpaceDN w:val="0"/>
              <w:adjustRightInd w:val="0"/>
              <w:ind w:right="-108"/>
            </w:pPr>
            <w:r w:rsidRPr="00AF599F">
              <w:t>2 02 251</w:t>
            </w:r>
            <w:r w:rsidRPr="00AF599F">
              <w:rPr>
                <w:lang w:val="en-US"/>
              </w:rPr>
              <w:t>46</w:t>
            </w:r>
            <w:r w:rsidRPr="00AF599F">
              <w:t xml:space="preserve"> 02 0000 150</w:t>
            </w:r>
          </w:p>
        </w:tc>
        <w:tc>
          <w:tcPr>
            <w:tcW w:w="5243" w:type="dxa"/>
            <w:shd w:val="clear" w:color="auto" w:fill="auto"/>
          </w:tcPr>
          <w:p w:rsidR="009D7BB6" w:rsidRPr="00AF599F" w:rsidRDefault="009D7BB6" w:rsidP="009D7BB6">
            <w:pPr>
              <w:autoSpaceDE w:val="0"/>
              <w:autoSpaceDN w:val="0"/>
              <w:adjustRightInd w:val="0"/>
              <w:jc w:val="both"/>
            </w:pPr>
            <w:r w:rsidRPr="00AF599F">
              <w:t>Субсидии бюджетам субъектов Российской Федерации на оснащение (дооснащение и (или) переоснащение) медицинскими изделиями региональных детских больниц</w:t>
            </w:r>
          </w:p>
        </w:tc>
      </w:tr>
      <w:tr w:rsidR="009D7BB6" w:rsidRPr="00BA063B" w:rsidTr="009D7BB6">
        <w:tc>
          <w:tcPr>
            <w:tcW w:w="851" w:type="dxa"/>
          </w:tcPr>
          <w:p w:rsidR="009D7BB6" w:rsidRPr="00AF599F" w:rsidRDefault="009D7BB6" w:rsidP="009D7BB6">
            <w:pPr>
              <w:autoSpaceDE w:val="0"/>
              <w:autoSpaceDN w:val="0"/>
              <w:adjustRightInd w:val="0"/>
              <w:ind w:left="-108" w:right="-109"/>
              <w:jc w:val="center"/>
            </w:pPr>
            <w:r w:rsidRPr="00AF599F">
              <w:t>22.2‒2</w:t>
            </w:r>
          </w:p>
        </w:tc>
        <w:tc>
          <w:tcPr>
            <w:tcW w:w="1134" w:type="dxa"/>
            <w:shd w:val="clear" w:color="auto" w:fill="auto"/>
          </w:tcPr>
          <w:p w:rsidR="009D7BB6" w:rsidRPr="00AF599F" w:rsidRDefault="009D7BB6" w:rsidP="009D7BB6">
            <w:pPr>
              <w:autoSpaceDE w:val="0"/>
              <w:autoSpaceDN w:val="0"/>
              <w:adjustRightInd w:val="0"/>
              <w:jc w:val="center"/>
            </w:pPr>
            <w:r w:rsidRPr="00AF599F">
              <w:t>801</w:t>
            </w:r>
          </w:p>
        </w:tc>
        <w:tc>
          <w:tcPr>
            <w:tcW w:w="2553" w:type="dxa"/>
            <w:shd w:val="clear" w:color="auto" w:fill="auto"/>
          </w:tcPr>
          <w:p w:rsidR="009D7BB6" w:rsidRPr="00AF599F" w:rsidRDefault="009D7BB6" w:rsidP="009D7BB6">
            <w:pPr>
              <w:autoSpaceDE w:val="0"/>
              <w:autoSpaceDN w:val="0"/>
              <w:adjustRightInd w:val="0"/>
              <w:ind w:right="-108"/>
            </w:pPr>
            <w:r w:rsidRPr="00AF599F">
              <w:t>2 02 25152 02 0000 150</w:t>
            </w:r>
          </w:p>
        </w:tc>
        <w:tc>
          <w:tcPr>
            <w:tcW w:w="5243" w:type="dxa"/>
            <w:shd w:val="clear" w:color="auto" w:fill="auto"/>
          </w:tcPr>
          <w:p w:rsidR="009D7BB6" w:rsidRPr="0001508E" w:rsidRDefault="009D7BB6" w:rsidP="009D7BB6">
            <w:pPr>
              <w:autoSpaceDE w:val="0"/>
              <w:autoSpaceDN w:val="0"/>
              <w:adjustRightInd w:val="0"/>
              <w:jc w:val="both"/>
              <w:rPr>
                <w:spacing w:val="-2"/>
              </w:rPr>
            </w:pPr>
            <w:r w:rsidRPr="0001508E">
              <w:rPr>
                <w:spacing w:val="-2"/>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r>
      <w:tr w:rsidR="009D7BB6" w:rsidRPr="00BA063B" w:rsidTr="009D7BB6">
        <w:tc>
          <w:tcPr>
            <w:tcW w:w="851" w:type="dxa"/>
          </w:tcPr>
          <w:p w:rsidR="009D7BB6" w:rsidRDefault="009D7BB6" w:rsidP="009D7BB6">
            <w:pPr>
              <w:ind w:left="-108" w:right="-109"/>
              <w:contextualSpacing/>
              <w:jc w:val="center"/>
            </w:pPr>
            <w:r>
              <w:t>22.3</w:t>
            </w:r>
          </w:p>
        </w:tc>
        <w:tc>
          <w:tcPr>
            <w:tcW w:w="1134" w:type="dxa"/>
            <w:shd w:val="clear" w:color="auto" w:fill="auto"/>
          </w:tcPr>
          <w:p w:rsidR="009D7BB6" w:rsidRPr="00E71976" w:rsidRDefault="009D7BB6" w:rsidP="009D7BB6">
            <w:pPr>
              <w:ind w:left="-108" w:right="-109"/>
              <w:contextualSpacing/>
              <w:jc w:val="center"/>
            </w:pPr>
            <w:proofErr w:type="spellStart"/>
            <w:proofErr w:type="gramStart"/>
            <w:r w:rsidRPr="00E71976">
              <w:t>Исклю-чить</w:t>
            </w:r>
            <w:proofErr w:type="spellEnd"/>
            <w:proofErr w:type="gramEnd"/>
          </w:p>
        </w:tc>
        <w:tc>
          <w:tcPr>
            <w:tcW w:w="2553" w:type="dxa"/>
            <w:shd w:val="clear" w:color="auto" w:fill="auto"/>
          </w:tcPr>
          <w:p w:rsidR="009D7BB6" w:rsidRDefault="009D7BB6" w:rsidP="009D7BB6">
            <w:pPr>
              <w:ind w:right="-108"/>
              <w:contextualSpacing/>
              <w:rPr>
                <w:rFonts w:eastAsiaTheme="minorHAnsi"/>
                <w:lang w:eastAsia="en-US"/>
              </w:rPr>
            </w:pPr>
          </w:p>
        </w:tc>
        <w:tc>
          <w:tcPr>
            <w:tcW w:w="5243" w:type="dxa"/>
            <w:shd w:val="clear" w:color="auto" w:fill="auto"/>
          </w:tcPr>
          <w:p w:rsidR="009D7BB6" w:rsidRDefault="009D7BB6" w:rsidP="009D7BB6">
            <w:pPr>
              <w:ind w:left="-34"/>
              <w:contextualSpacing/>
              <w:jc w:val="both"/>
              <w:rPr>
                <w:bCs/>
              </w:rPr>
            </w:pPr>
          </w:p>
        </w:tc>
      </w:tr>
      <w:tr w:rsidR="009D7BB6" w:rsidRPr="00BA063B" w:rsidTr="009D7BB6">
        <w:tc>
          <w:tcPr>
            <w:tcW w:w="851" w:type="dxa"/>
          </w:tcPr>
          <w:p w:rsidR="009D7BB6" w:rsidRDefault="009D7BB6" w:rsidP="009D7BB6">
            <w:pPr>
              <w:ind w:left="-108" w:right="-109"/>
              <w:contextualSpacing/>
              <w:jc w:val="center"/>
            </w:pPr>
            <w:r>
              <w:t>22.4</w:t>
            </w:r>
          </w:p>
        </w:tc>
        <w:tc>
          <w:tcPr>
            <w:tcW w:w="1134" w:type="dxa"/>
            <w:shd w:val="clear" w:color="auto" w:fill="auto"/>
          </w:tcPr>
          <w:p w:rsidR="009D7BB6" w:rsidRPr="00E71976" w:rsidRDefault="009D7BB6" w:rsidP="009D7BB6">
            <w:pPr>
              <w:ind w:left="-108" w:right="-109"/>
              <w:contextualSpacing/>
              <w:jc w:val="center"/>
            </w:pPr>
            <w:proofErr w:type="spellStart"/>
            <w:proofErr w:type="gramStart"/>
            <w:r w:rsidRPr="00E71976">
              <w:t>Исклю-чить</w:t>
            </w:r>
            <w:proofErr w:type="spellEnd"/>
            <w:proofErr w:type="gramEnd"/>
          </w:p>
        </w:tc>
        <w:tc>
          <w:tcPr>
            <w:tcW w:w="2553" w:type="dxa"/>
            <w:shd w:val="clear" w:color="auto" w:fill="auto"/>
          </w:tcPr>
          <w:p w:rsidR="009D7BB6" w:rsidRDefault="009D7BB6" w:rsidP="009D7BB6">
            <w:pPr>
              <w:ind w:right="-108"/>
              <w:contextualSpacing/>
              <w:rPr>
                <w:rFonts w:eastAsiaTheme="minorHAnsi"/>
                <w:lang w:eastAsia="en-US"/>
              </w:rPr>
            </w:pPr>
          </w:p>
        </w:tc>
        <w:tc>
          <w:tcPr>
            <w:tcW w:w="5243" w:type="dxa"/>
            <w:shd w:val="clear" w:color="auto" w:fill="auto"/>
          </w:tcPr>
          <w:p w:rsidR="009D7BB6" w:rsidRDefault="009D7BB6" w:rsidP="009D7BB6">
            <w:pPr>
              <w:ind w:left="-34"/>
              <w:contextualSpacing/>
              <w:jc w:val="both"/>
              <w:rPr>
                <w:bCs/>
              </w:rPr>
            </w:pPr>
          </w:p>
        </w:tc>
      </w:tr>
      <w:tr w:rsidR="009D7BB6" w:rsidRPr="00BA063B" w:rsidTr="009D7BB6">
        <w:tc>
          <w:tcPr>
            <w:tcW w:w="851" w:type="dxa"/>
          </w:tcPr>
          <w:p w:rsidR="009D7BB6" w:rsidRDefault="009D7BB6" w:rsidP="009D7BB6">
            <w:pPr>
              <w:ind w:left="-108" w:right="-109"/>
              <w:contextualSpacing/>
              <w:jc w:val="center"/>
            </w:pPr>
            <w:r>
              <w:t>22.6‒3</w:t>
            </w:r>
          </w:p>
        </w:tc>
        <w:tc>
          <w:tcPr>
            <w:tcW w:w="1134" w:type="dxa"/>
            <w:shd w:val="clear" w:color="auto" w:fill="auto"/>
          </w:tcPr>
          <w:p w:rsidR="009D7BB6" w:rsidRPr="00E71976" w:rsidRDefault="009D7BB6" w:rsidP="009D7BB6">
            <w:pPr>
              <w:ind w:left="-108" w:right="-109"/>
              <w:contextualSpacing/>
              <w:jc w:val="center"/>
            </w:pPr>
            <w:r>
              <w:t>801</w:t>
            </w:r>
          </w:p>
        </w:tc>
        <w:tc>
          <w:tcPr>
            <w:tcW w:w="2553" w:type="dxa"/>
            <w:shd w:val="clear" w:color="auto" w:fill="auto"/>
          </w:tcPr>
          <w:p w:rsidR="009D7BB6" w:rsidRDefault="009D7BB6" w:rsidP="009D7BB6">
            <w:pPr>
              <w:ind w:right="-108"/>
              <w:contextualSpacing/>
              <w:rPr>
                <w:rFonts w:eastAsiaTheme="minorHAnsi"/>
                <w:lang w:eastAsia="en-US"/>
              </w:rPr>
            </w:pPr>
            <w:r>
              <w:rPr>
                <w:rFonts w:eastAsiaTheme="minorHAnsi"/>
                <w:lang w:eastAsia="en-US"/>
              </w:rPr>
              <w:t>2 02 25266 02 0000 150</w:t>
            </w:r>
          </w:p>
        </w:tc>
        <w:tc>
          <w:tcPr>
            <w:tcW w:w="5243" w:type="dxa"/>
            <w:shd w:val="clear" w:color="auto" w:fill="auto"/>
          </w:tcPr>
          <w:p w:rsidR="009D7BB6" w:rsidRDefault="009D7BB6" w:rsidP="009D7BB6">
            <w:pPr>
              <w:ind w:left="-34"/>
              <w:contextualSpacing/>
              <w:jc w:val="both"/>
              <w:rPr>
                <w:bCs/>
              </w:rPr>
            </w:pPr>
            <w:r w:rsidRPr="006553B5">
              <w:rPr>
                <w:bCs/>
              </w:rPr>
              <w:t>Субсидии бюджетам субъектов Российской Федерации на модернизацию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r>
      <w:tr w:rsidR="009D7BB6" w:rsidRPr="00BA063B" w:rsidTr="009D7BB6">
        <w:tc>
          <w:tcPr>
            <w:tcW w:w="851" w:type="dxa"/>
          </w:tcPr>
          <w:p w:rsidR="009D7BB6" w:rsidRDefault="009D7BB6" w:rsidP="009D7BB6">
            <w:pPr>
              <w:ind w:left="-108" w:right="-109"/>
              <w:contextualSpacing/>
              <w:jc w:val="center"/>
            </w:pPr>
            <w:r>
              <w:t>22.17</w:t>
            </w:r>
          </w:p>
        </w:tc>
        <w:tc>
          <w:tcPr>
            <w:tcW w:w="1134" w:type="dxa"/>
            <w:shd w:val="clear" w:color="auto" w:fill="auto"/>
          </w:tcPr>
          <w:p w:rsidR="009D7BB6" w:rsidRPr="00E71976" w:rsidRDefault="009D7BB6" w:rsidP="009D7BB6">
            <w:pPr>
              <w:ind w:left="-108" w:right="-109"/>
              <w:contextualSpacing/>
              <w:jc w:val="center"/>
            </w:pPr>
            <w:proofErr w:type="spellStart"/>
            <w:proofErr w:type="gramStart"/>
            <w:r w:rsidRPr="00E71976">
              <w:t>Исклю-чить</w:t>
            </w:r>
            <w:proofErr w:type="spellEnd"/>
            <w:proofErr w:type="gramEnd"/>
          </w:p>
        </w:tc>
        <w:tc>
          <w:tcPr>
            <w:tcW w:w="2553" w:type="dxa"/>
            <w:shd w:val="clear" w:color="auto" w:fill="auto"/>
          </w:tcPr>
          <w:p w:rsidR="009D7BB6" w:rsidRDefault="009D7BB6" w:rsidP="009D7BB6">
            <w:pPr>
              <w:ind w:right="-108"/>
              <w:contextualSpacing/>
              <w:rPr>
                <w:rFonts w:eastAsiaTheme="minorHAnsi"/>
                <w:lang w:eastAsia="en-US"/>
              </w:rPr>
            </w:pPr>
          </w:p>
        </w:tc>
        <w:tc>
          <w:tcPr>
            <w:tcW w:w="5243" w:type="dxa"/>
            <w:shd w:val="clear" w:color="auto" w:fill="auto"/>
          </w:tcPr>
          <w:p w:rsidR="009D7BB6" w:rsidRDefault="009D7BB6" w:rsidP="009D7BB6">
            <w:pPr>
              <w:ind w:left="-34"/>
              <w:contextualSpacing/>
              <w:jc w:val="both"/>
              <w:rPr>
                <w:bCs/>
              </w:rPr>
            </w:pPr>
          </w:p>
        </w:tc>
      </w:tr>
      <w:tr w:rsidR="009D7BB6" w:rsidRPr="00BA063B" w:rsidTr="009D7BB6">
        <w:tc>
          <w:tcPr>
            <w:tcW w:w="851" w:type="dxa"/>
          </w:tcPr>
          <w:p w:rsidR="009D7BB6" w:rsidRDefault="009D7BB6" w:rsidP="009D7BB6">
            <w:pPr>
              <w:ind w:left="-108" w:right="-109"/>
              <w:contextualSpacing/>
              <w:jc w:val="center"/>
            </w:pPr>
            <w:r>
              <w:t>24</w:t>
            </w:r>
          </w:p>
        </w:tc>
        <w:tc>
          <w:tcPr>
            <w:tcW w:w="1134" w:type="dxa"/>
            <w:shd w:val="clear" w:color="auto" w:fill="auto"/>
          </w:tcPr>
          <w:p w:rsidR="009D7BB6" w:rsidRPr="00E71976" w:rsidRDefault="009D7BB6" w:rsidP="009D7BB6">
            <w:pPr>
              <w:ind w:left="-108" w:right="-109"/>
              <w:contextualSpacing/>
              <w:jc w:val="center"/>
            </w:pPr>
            <w:r w:rsidRPr="00E71976">
              <w:t>805</w:t>
            </w:r>
          </w:p>
        </w:tc>
        <w:tc>
          <w:tcPr>
            <w:tcW w:w="2553" w:type="dxa"/>
            <w:shd w:val="clear" w:color="auto" w:fill="auto"/>
          </w:tcPr>
          <w:p w:rsidR="009D7BB6" w:rsidRDefault="009D7BB6" w:rsidP="009D7BB6">
            <w:pPr>
              <w:ind w:right="-108"/>
              <w:contextualSpacing/>
              <w:rPr>
                <w:rFonts w:eastAsiaTheme="minorHAnsi"/>
                <w:lang w:eastAsia="en-US"/>
              </w:rPr>
            </w:pPr>
          </w:p>
        </w:tc>
        <w:tc>
          <w:tcPr>
            <w:tcW w:w="5243" w:type="dxa"/>
            <w:shd w:val="clear" w:color="auto" w:fill="auto"/>
          </w:tcPr>
          <w:p w:rsidR="009D7BB6" w:rsidRPr="00CB627E" w:rsidRDefault="009D7BB6" w:rsidP="009D7BB6">
            <w:pPr>
              <w:ind w:left="-34"/>
              <w:contextualSpacing/>
              <w:jc w:val="both"/>
              <w:rPr>
                <w:bCs/>
              </w:rPr>
            </w:pPr>
            <w:r>
              <w:rPr>
                <w:bCs/>
              </w:rPr>
              <w:t>Министерство социального развития Кировской области</w:t>
            </w:r>
          </w:p>
        </w:tc>
      </w:tr>
      <w:tr w:rsidR="009D7BB6" w:rsidRPr="00BA063B" w:rsidTr="009D7BB6">
        <w:tc>
          <w:tcPr>
            <w:tcW w:w="851" w:type="dxa"/>
          </w:tcPr>
          <w:p w:rsidR="009D7BB6" w:rsidRDefault="009D7BB6" w:rsidP="009D7BB6">
            <w:pPr>
              <w:ind w:left="-108" w:right="-109"/>
              <w:contextualSpacing/>
              <w:jc w:val="center"/>
            </w:pPr>
            <w:r>
              <w:lastRenderedPageBreak/>
              <w:t>24.1</w:t>
            </w:r>
          </w:p>
        </w:tc>
        <w:tc>
          <w:tcPr>
            <w:tcW w:w="1134" w:type="dxa"/>
            <w:shd w:val="clear" w:color="auto" w:fill="auto"/>
          </w:tcPr>
          <w:p w:rsidR="009D7BB6" w:rsidRPr="00E71976" w:rsidRDefault="009D7BB6" w:rsidP="009D7BB6">
            <w:pPr>
              <w:ind w:left="-108" w:right="-109"/>
              <w:contextualSpacing/>
              <w:jc w:val="center"/>
            </w:pPr>
            <w:r>
              <w:t>805</w:t>
            </w:r>
          </w:p>
        </w:tc>
        <w:tc>
          <w:tcPr>
            <w:tcW w:w="2553" w:type="dxa"/>
            <w:shd w:val="clear" w:color="auto" w:fill="auto"/>
          </w:tcPr>
          <w:p w:rsidR="009D7BB6" w:rsidRDefault="009D7BB6" w:rsidP="009D7BB6">
            <w:pPr>
              <w:ind w:right="-108"/>
              <w:contextualSpacing/>
              <w:rPr>
                <w:rFonts w:eastAsiaTheme="minorHAnsi"/>
                <w:lang w:eastAsia="en-US"/>
              </w:rPr>
            </w:pPr>
            <w:r>
              <w:rPr>
                <w:rFonts w:eastAsiaTheme="minorHAnsi"/>
                <w:lang w:eastAsia="en-US"/>
              </w:rPr>
              <w:t>2 02 25121 02 0000 150</w:t>
            </w:r>
          </w:p>
        </w:tc>
        <w:tc>
          <w:tcPr>
            <w:tcW w:w="5243" w:type="dxa"/>
            <w:shd w:val="clear" w:color="auto" w:fill="auto"/>
          </w:tcPr>
          <w:p w:rsidR="009D7BB6" w:rsidRPr="0001508E" w:rsidRDefault="009D7BB6" w:rsidP="009D7BB6">
            <w:pPr>
              <w:ind w:left="-34"/>
              <w:contextualSpacing/>
              <w:jc w:val="both"/>
              <w:rPr>
                <w:bCs/>
                <w:spacing w:val="-2"/>
              </w:rPr>
            </w:pPr>
            <w:r w:rsidRPr="0001508E">
              <w:rPr>
                <w:bCs/>
                <w:spacing w:val="-2"/>
              </w:rPr>
              <w:t>Субсидии бюджетам субъектов Российской Федерации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9D7BB6" w:rsidRPr="00BA063B" w:rsidTr="009D7BB6">
        <w:tc>
          <w:tcPr>
            <w:tcW w:w="851" w:type="dxa"/>
          </w:tcPr>
          <w:p w:rsidR="009D7BB6" w:rsidRDefault="009D7BB6" w:rsidP="009D7BB6">
            <w:pPr>
              <w:ind w:left="-108" w:right="-109"/>
              <w:contextualSpacing/>
              <w:jc w:val="center"/>
            </w:pPr>
            <w:r>
              <w:t>28</w:t>
            </w:r>
          </w:p>
        </w:tc>
        <w:tc>
          <w:tcPr>
            <w:tcW w:w="1134" w:type="dxa"/>
            <w:shd w:val="clear" w:color="auto" w:fill="auto"/>
          </w:tcPr>
          <w:p w:rsidR="009D7BB6" w:rsidRDefault="009D7BB6" w:rsidP="009D7BB6">
            <w:pPr>
              <w:ind w:left="-108" w:right="-109"/>
              <w:contextualSpacing/>
              <w:jc w:val="center"/>
            </w:pPr>
            <w:r>
              <w:t>813</w:t>
            </w:r>
          </w:p>
        </w:tc>
        <w:tc>
          <w:tcPr>
            <w:tcW w:w="2553" w:type="dxa"/>
            <w:shd w:val="clear" w:color="auto" w:fill="auto"/>
          </w:tcPr>
          <w:p w:rsidR="009D7BB6" w:rsidRDefault="009D7BB6" w:rsidP="009D7BB6">
            <w:pPr>
              <w:ind w:right="-108"/>
              <w:contextualSpacing/>
              <w:rPr>
                <w:rFonts w:eastAsiaTheme="minorHAnsi"/>
                <w:lang w:eastAsia="en-US"/>
              </w:rPr>
            </w:pPr>
          </w:p>
        </w:tc>
        <w:tc>
          <w:tcPr>
            <w:tcW w:w="5243" w:type="dxa"/>
            <w:shd w:val="clear" w:color="auto" w:fill="auto"/>
          </w:tcPr>
          <w:p w:rsidR="009D7BB6" w:rsidRPr="006553B5" w:rsidRDefault="009D7BB6" w:rsidP="009D7BB6">
            <w:pPr>
              <w:ind w:left="-34"/>
              <w:contextualSpacing/>
              <w:jc w:val="both"/>
              <w:rPr>
                <w:bCs/>
              </w:rPr>
            </w:pPr>
            <w:r>
              <w:rPr>
                <w:bCs/>
              </w:rPr>
              <w:t xml:space="preserve">Министерство промышленности, </w:t>
            </w:r>
            <w:proofErr w:type="spellStart"/>
            <w:proofErr w:type="gramStart"/>
            <w:r>
              <w:rPr>
                <w:bCs/>
              </w:rPr>
              <w:t>предпринима-тельства</w:t>
            </w:r>
            <w:proofErr w:type="spellEnd"/>
            <w:proofErr w:type="gramEnd"/>
            <w:r>
              <w:rPr>
                <w:bCs/>
              </w:rPr>
              <w:t xml:space="preserve"> и торговли Кировской области</w:t>
            </w:r>
          </w:p>
        </w:tc>
      </w:tr>
      <w:tr w:rsidR="009D7BB6" w:rsidRPr="00BA063B" w:rsidTr="009D7BB6">
        <w:tc>
          <w:tcPr>
            <w:tcW w:w="851" w:type="dxa"/>
          </w:tcPr>
          <w:p w:rsidR="009D7BB6" w:rsidRDefault="009D7BB6" w:rsidP="009D7BB6">
            <w:pPr>
              <w:ind w:left="-108" w:right="-109"/>
              <w:contextualSpacing/>
              <w:jc w:val="center"/>
            </w:pPr>
            <w:r>
              <w:t>28.2‒1</w:t>
            </w:r>
          </w:p>
        </w:tc>
        <w:tc>
          <w:tcPr>
            <w:tcW w:w="1134" w:type="dxa"/>
            <w:shd w:val="clear" w:color="auto" w:fill="auto"/>
          </w:tcPr>
          <w:p w:rsidR="009D7BB6" w:rsidRDefault="009D7BB6" w:rsidP="009D7BB6">
            <w:pPr>
              <w:ind w:left="-108" w:right="-109"/>
              <w:contextualSpacing/>
              <w:jc w:val="center"/>
            </w:pPr>
            <w:r>
              <w:t>813</w:t>
            </w:r>
          </w:p>
        </w:tc>
        <w:tc>
          <w:tcPr>
            <w:tcW w:w="2553" w:type="dxa"/>
            <w:shd w:val="clear" w:color="auto" w:fill="auto"/>
          </w:tcPr>
          <w:p w:rsidR="009D7BB6" w:rsidRDefault="009D7BB6" w:rsidP="009D7BB6">
            <w:pPr>
              <w:ind w:right="-108"/>
              <w:contextualSpacing/>
              <w:rPr>
                <w:rFonts w:eastAsiaTheme="minorHAnsi"/>
                <w:lang w:eastAsia="en-US"/>
              </w:rPr>
            </w:pPr>
            <w:r>
              <w:rPr>
                <w:rFonts w:eastAsiaTheme="minorHAnsi"/>
                <w:lang w:eastAsia="en-US"/>
              </w:rPr>
              <w:t>2 02 25140 02 0000 150</w:t>
            </w:r>
          </w:p>
        </w:tc>
        <w:tc>
          <w:tcPr>
            <w:tcW w:w="5243" w:type="dxa"/>
            <w:shd w:val="clear" w:color="auto" w:fill="auto"/>
          </w:tcPr>
          <w:p w:rsidR="009D7BB6" w:rsidRPr="006553B5" w:rsidRDefault="009D7BB6" w:rsidP="009D7BB6">
            <w:pPr>
              <w:ind w:left="-34"/>
              <w:contextualSpacing/>
              <w:jc w:val="both"/>
              <w:rPr>
                <w:bCs/>
              </w:rPr>
            </w:pPr>
            <w:r w:rsidRPr="009C6287">
              <w:rPr>
                <w:bCs/>
              </w:rPr>
              <w:t>Субсидии бюджетам субъектов Российской Федерации на создание сети научно-производственных центров испытаний и компетенций в области развития технологий беспилотных авиационных систем</w:t>
            </w:r>
          </w:p>
        </w:tc>
      </w:tr>
      <w:tr w:rsidR="009D7BB6" w:rsidRPr="00BA063B" w:rsidTr="009D7BB6">
        <w:trPr>
          <w:trHeight w:val="349"/>
        </w:trPr>
        <w:tc>
          <w:tcPr>
            <w:tcW w:w="851" w:type="dxa"/>
          </w:tcPr>
          <w:p w:rsidR="009D7BB6" w:rsidRPr="00787153" w:rsidRDefault="009D7BB6" w:rsidP="009D7BB6">
            <w:pPr>
              <w:ind w:left="-108" w:right="-109"/>
              <w:contextualSpacing/>
              <w:jc w:val="center"/>
            </w:pPr>
            <w:r>
              <w:t>30</w:t>
            </w:r>
          </w:p>
        </w:tc>
        <w:tc>
          <w:tcPr>
            <w:tcW w:w="1134" w:type="dxa"/>
            <w:shd w:val="clear" w:color="auto" w:fill="auto"/>
          </w:tcPr>
          <w:p w:rsidR="009D7BB6" w:rsidRPr="00E71976" w:rsidRDefault="009D7BB6" w:rsidP="009D7BB6">
            <w:pPr>
              <w:ind w:left="-108" w:right="-109"/>
              <w:contextualSpacing/>
              <w:jc w:val="center"/>
            </w:pPr>
            <w:r w:rsidRPr="00E71976">
              <w:t>815</w:t>
            </w:r>
          </w:p>
        </w:tc>
        <w:tc>
          <w:tcPr>
            <w:tcW w:w="2553" w:type="dxa"/>
            <w:shd w:val="clear" w:color="auto" w:fill="auto"/>
          </w:tcPr>
          <w:p w:rsidR="009D7BB6" w:rsidRPr="00681F29" w:rsidRDefault="009D7BB6" w:rsidP="009D7BB6">
            <w:pPr>
              <w:ind w:right="-108"/>
              <w:contextualSpacing/>
              <w:rPr>
                <w:rFonts w:eastAsiaTheme="minorHAnsi"/>
                <w:lang w:eastAsia="en-US"/>
              </w:rPr>
            </w:pPr>
          </w:p>
        </w:tc>
        <w:tc>
          <w:tcPr>
            <w:tcW w:w="5243" w:type="dxa"/>
            <w:shd w:val="clear" w:color="auto" w:fill="auto"/>
          </w:tcPr>
          <w:p w:rsidR="009D7BB6" w:rsidRPr="00681F29" w:rsidRDefault="009D7BB6" w:rsidP="009D7BB6">
            <w:pPr>
              <w:ind w:left="-34"/>
              <w:contextualSpacing/>
              <w:jc w:val="both"/>
              <w:rPr>
                <w:rFonts w:eastAsiaTheme="minorHAnsi"/>
                <w:lang w:eastAsia="en-US"/>
              </w:rPr>
            </w:pPr>
            <w:r>
              <w:rPr>
                <w:rFonts w:eastAsiaTheme="minorHAnsi"/>
                <w:lang w:eastAsia="en-US"/>
              </w:rPr>
              <w:t>Министерство транспорта Кировской области</w:t>
            </w:r>
          </w:p>
        </w:tc>
      </w:tr>
      <w:tr w:rsidR="009D7BB6" w:rsidRPr="00BA063B" w:rsidTr="009D7BB6">
        <w:trPr>
          <w:trHeight w:val="349"/>
        </w:trPr>
        <w:tc>
          <w:tcPr>
            <w:tcW w:w="851" w:type="dxa"/>
          </w:tcPr>
          <w:p w:rsidR="009D7BB6" w:rsidRDefault="009D7BB6" w:rsidP="009D7BB6">
            <w:pPr>
              <w:ind w:left="-108" w:right="-109"/>
              <w:contextualSpacing/>
              <w:jc w:val="center"/>
            </w:pPr>
            <w:r>
              <w:t>30.6</w:t>
            </w:r>
          </w:p>
        </w:tc>
        <w:tc>
          <w:tcPr>
            <w:tcW w:w="1134" w:type="dxa"/>
            <w:shd w:val="clear" w:color="auto" w:fill="auto"/>
          </w:tcPr>
          <w:p w:rsidR="009D7BB6" w:rsidRPr="00E71976" w:rsidRDefault="009D7BB6" w:rsidP="009D7BB6">
            <w:pPr>
              <w:ind w:left="-108" w:right="-109"/>
              <w:contextualSpacing/>
              <w:jc w:val="center"/>
            </w:pPr>
            <w:proofErr w:type="spellStart"/>
            <w:proofErr w:type="gramStart"/>
            <w:r w:rsidRPr="00E71976">
              <w:t>Исклю-чить</w:t>
            </w:r>
            <w:proofErr w:type="spellEnd"/>
            <w:proofErr w:type="gramEnd"/>
          </w:p>
        </w:tc>
        <w:tc>
          <w:tcPr>
            <w:tcW w:w="2553" w:type="dxa"/>
            <w:shd w:val="clear" w:color="auto" w:fill="auto"/>
          </w:tcPr>
          <w:p w:rsidR="009D7BB6" w:rsidRPr="00681F29" w:rsidRDefault="009D7BB6" w:rsidP="009D7BB6">
            <w:pPr>
              <w:ind w:right="-108"/>
              <w:contextualSpacing/>
              <w:rPr>
                <w:rFonts w:eastAsiaTheme="minorHAnsi"/>
                <w:lang w:eastAsia="en-US"/>
              </w:rPr>
            </w:pPr>
          </w:p>
        </w:tc>
        <w:tc>
          <w:tcPr>
            <w:tcW w:w="5243" w:type="dxa"/>
            <w:shd w:val="clear" w:color="auto" w:fill="auto"/>
          </w:tcPr>
          <w:p w:rsidR="009D7BB6" w:rsidRDefault="009D7BB6" w:rsidP="009D7BB6">
            <w:pPr>
              <w:ind w:left="-34"/>
              <w:contextualSpacing/>
              <w:jc w:val="both"/>
              <w:rPr>
                <w:rFonts w:eastAsiaTheme="minorHAnsi"/>
                <w:lang w:eastAsia="en-US"/>
              </w:rPr>
            </w:pPr>
          </w:p>
        </w:tc>
      </w:tr>
      <w:tr w:rsidR="009D7BB6" w:rsidRPr="00BA063B" w:rsidTr="009D7BB6">
        <w:trPr>
          <w:trHeight w:val="349"/>
        </w:trPr>
        <w:tc>
          <w:tcPr>
            <w:tcW w:w="851" w:type="dxa"/>
          </w:tcPr>
          <w:p w:rsidR="009D7BB6" w:rsidRDefault="009D7BB6" w:rsidP="009D7BB6">
            <w:pPr>
              <w:autoSpaceDE w:val="0"/>
              <w:autoSpaceDN w:val="0"/>
              <w:adjustRightInd w:val="0"/>
              <w:ind w:left="-108" w:right="-109"/>
              <w:jc w:val="center"/>
            </w:pPr>
            <w:r>
              <w:t>30.15‒1</w:t>
            </w:r>
          </w:p>
        </w:tc>
        <w:tc>
          <w:tcPr>
            <w:tcW w:w="1134" w:type="dxa"/>
            <w:shd w:val="clear" w:color="auto" w:fill="auto"/>
          </w:tcPr>
          <w:p w:rsidR="009D7BB6" w:rsidRPr="00E71976" w:rsidRDefault="009D7BB6" w:rsidP="009D7BB6">
            <w:pPr>
              <w:autoSpaceDE w:val="0"/>
              <w:autoSpaceDN w:val="0"/>
              <w:adjustRightInd w:val="0"/>
              <w:jc w:val="center"/>
            </w:pPr>
            <w:r w:rsidRPr="00E71976">
              <w:t>815</w:t>
            </w:r>
          </w:p>
        </w:tc>
        <w:tc>
          <w:tcPr>
            <w:tcW w:w="2553" w:type="dxa"/>
            <w:shd w:val="clear" w:color="auto" w:fill="auto"/>
          </w:tcPr>
          <w:p w:rsidR="009D7BB6" w:rsidRDefault="009D7BB6" w:rsidP="009D7BB6">
            <w:pPr>
              <w:autoSpaceDE w:val="0"/>
              <w:autoSpaceDN w:val="0"/>
              <w:adjustRightInd w:val="0"/>
              <w:ind w:right="-108"/>
            </w:pPr>
            <w:r>
              <w:t>2 02 25443 02 0000 150</w:t>
            </w:r>
          </w:p>
        </w:tc>
        <w:tc>
          <w:tcPr>
            <w:tcW w:w="5243" w:type="dxa"/>
            <w:shd w:val="clear" w:color="auto" w:fill="auto"/>
          </w:tcPr>
          <w:p w:rsidR="009D7BB6" w:rsidRDefault="009D7BB6" w:rsidP="009D7BB6">
            <w:pPr>
              <w:ind w:left="-34"/>
              <w:contextualSpacing/>
              <w:jc w:val="both"/>
              <w:rPr>
                <w:rFonts w:eastAsiaTheme="minorHAnsi"/>
                <w:lang w:eastAsia="en-US"/>
              </w:rPr>
            </w:pPr>
            <w:r>
              <w:t>Субсидии бюджетам субъектов Российской Федерации на обновление общественного транспорта</w:t>
            </w:r>
          </w:p>
        </w:tc>
      </w:tr>
      <w:tr w:rsidR="009D7BB6" w:rsidRPr="00BA063B" w:rsidTr="0001508E">
        <w:trPr>
          <w:trHeight w:val="1833"/>
        </w:trPr>
        <w:tc>
          <w:tcPr>
            <w:tcW w:w="851" w:type="dxa"/>
          </w:tcPr>
          <w:p w:rsidR="009D7BB6" w:rsidRDefault="009D7BB6" w:rsidP="009D7BB6">
            <w:pPr>
              <w:autoSpaceDE w:val="0"/>
              <w:autoSpaceDN w:val="0"/>
              <w:adjustRightInd w:val="0"/>
              <w:ind w:left="-108" w:right="-109"/>
              <w:jc w:val="center"/>
            </w:pPr>
            <w:r>
              <w:t>30.15‒2</w:t>
            </w:r>
          </w:p>
        </w:tc>
        <w:tc>
          <w:tcPr>
            <w:tcW w:w="1134" w:type="dxa"/>
            <w:shd w:val="clear" w:color="auto" w:fill="auto"/>
          </w:tcPr>
          <w:p w:rsidR="009D7BB6" w:rsidRPr="00E71976" w:rsidRDefault="009D7BB6" w:rsidP="009D7BB6">
            <w:pPr>
              <w:autoSpaceDE w:val="0"/>
              <w:autoSpaceDN w:val="0"/>
              <w:adjustRightInd w:val="0"/>
              <w:jc w:val="center"/>
            </w:pPr>
            <w:r w:rsidRPr="00E71976">
              <w:t>815</w:t>
            </w:r>
          </w:p>
        </w:tc>
        <w:tc>
          <w:tcPr>
            <w:tcW w:w="2553" w:type="dxa"/>
            <w:shd w:val="clear" w:color="auto" w:fill="auto"/>
          </w:tcPr>
          <w:p w:rsidR="009D7BB6" w:rsidRDefault="009D7BB6" w:rsidP="009D7BB6">
            <w:pPr>
              <w:autoSpaceDE w:val="0"/>
              <w:autoSpaceDN w:val="0"/>
              <w:adjustRightInd w:val="0"/>
              <w:ind w:right="-108"/>
            </w:pPr>
            <w:r>
              <w:t>2 02 25447 02 0000 150</w:t>
            </w:r>
          </w:p>
        </w:tc>
        <w:tc>
          <w:tcPr>
            <w:tcW w:w="5243" w:type="dxa"/>
            <w:shd w:val="clear" w:color="auto" w:fill="auto"/>
          </w:tcPr>
          <w:p w:rsidR="009D7BB6" w:rsidRDefault="009D7BB6" w:rsidP="009D7BB6">
            <w:pPr>
              <w:autoSpaceDE w:val="0"/>
              <w:autoSpaceDN w:val="0"/>
              <w:adjustRightInd w:val="0"/>
              <w:jc w:val="both"/>
            </w:pPr>
            <w: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r>
      <w:tr w:rsidR="009D7BB6" w:rsidRPr="00BA063B" w:rsidTr="0001508E">
        <w:trPr>
          <w:trHeight w:val="581"/>
        </w:trPr>
        <w:tc>
          <w:tcPr>
            <w:tcW w:w="851" w:type="dxa"/>
          </w:tcPr>
          <w:p w:rsidR="009D7BB6" w:rsidRDefault="009D7BB6" w:rsidP="009D7BB6">
            <w:pPr>
              <w:autoSpaceDE w:val="0"/>
              <w:autoSpaceDN w:val="0"/>
              <w:adjustRightInd w:val="0"/>
              <w:ind w:left="-108" w:right="-109"/>
              <w:jc w:val="center"/>
            </w:pPr>
            <w:r>
              <w:t>33</w:t>
            </w:r>
          </w:p>
        </w:tc>
        <w:tc>
          <w:tcPr>
            <w:tcW w:w="1134" w:type="dxa"/>
            <w:shd w:val="clear" w:color="auto" w:fill="auto"/>
          </w:tcPr>
          <w:p w:rsidR="009D7BB6" w:rsidRPr="00E71976" w:rsidRDefault="009D7BB6" w:rsidP="009D7BB6">
            <w:pPr>
              <w:autoSpaceDE w:val="0"/>
              <w:autoSpaceDN w:val="0"/>
              <w:adjustRightInd w:val="0"/>
              <w:jc w:val="center"/>
            </w:pPr>
            <w:r>
              <w:t>820</w:t>
            </w:r>
          </w:p>
        </w:tc>
        <w:tc>
          <w:tcPr>
            <w:tcW w:w="2553" w:type="dxa"/>
            <w:shd w:val="clear" w:color="auto" w:fill="auto"/>
          </w:tcPr>
          <w:p w:rsidR="009D7BB6" w:rsidRDefault="009D7BB6" w:rsidP="009D7BB6">
            <w:pPr>
              <w:autoSpaceDE w:val="0"/>
              <w:autoSpaceDN w:val="0"/>
              <w:adjustRightInd w:val="0"/>
              <w:ind w:right="-108"/>
            </w:pPr>
          </w:p>
        </w:tc>
        <w:tc>
          <w:tcPr>
            <w:tcW w:w="5243" w:type="dxa"/>
            <w:shd w:val="clear" w:color="auto" w:fill="auto"/>
          </w:tcPr>
          <w:p w:rsidR="009D7BB6" w:rsidRDefault="009D7BB6" w:rsidP="009D7BB6">
            <w:pPr>
              <w:autoSpaceDE w:val="0"/>
              <w:autoSpaceDN w:val="0"/>
              <w:adjustRightInd w:val="0"/>
              <w:jc w:val="both"/>
            </w:pPr>
            <w:r>
              <w:t>Министерство экономического развития Кировской области</w:t>
            </w:r>
          </w:p>
        </w:tc>
      </w:tr>
      <w:tr w:rsidR="009D7BB6" w:rsidRPr="00BA063B" w:rsidTr="0001508E">
        <w:trPr>
          <w:trHeight w:val="2588"/>
        </w:trPr>
        <w:tc>
          <w:tcPr>
            <w:tcW w:w="851" w:type="dxa"/>
          </w:tcPr>
          <w:p w:rsidR="009D7BB6" w:rsidRDefault="009D7BB6" w:rsidP="009D7BB6">
            <w:pPr>
              <w:autoSpaceDE w:val="0"/>
              <w:autoSpaceDN w:val="0"/>
              <w:adjustRightInd w:val="0"/>
              <w:ind w:left="-108" w:right="-109"/>
              <w:jc w:val="center"/>
            </w:pPr>
            <w:r>
              <w:t>33.1</w:t>
            </w:r>
          </w:p>
        </w:tc>
        <w:tc>
          <w:tcPr>
            <w:tcW w:w="1134" w:type="dxa"/>
            <w:shd w:val="clear" w:color="auto" w:fill="auto"/>
          </w:tcPr>
          <w:p w:rsidR="009D7BB6" w:rsidRPr="00E71976" w:rsidRDefault="009D7BB6" w:rsidP="009D7BB6">
            <w:pPr>
              <w:autoSpaceDE w:val="0"/>
              <w:autoSpaceDN w:val="0"/>
              <w:adjustRightInd w:val="0"/>
              <w:jc w:val="center"/>
            </w:pPr>
            <w:r>
              <w:t>820</w:t>
            </w:r>
          </w:p>
        </w:tc>
        <w:tc>
          <w:tcPr>
            <w:tcW w:w="2553" w:type="dxa"/>
            <w:shd w:val="clear" w:color="auto" w:fill="auto"/>
          </w:tcPr>
          <w:p w:rsidR="009D7BB6" w:rsidRDefault="009D7BB6" w:rsidP="009D7BB6">
            <w:pPr>
              <w:autoSpaceDE w:val="0"/>
              <w:autoSpaceDN w:val="0"/>
              <w:adjustRightInd w:val="0"/>
              <w:ind w:right="-108"/>
            </w:pPr>
            <w:r>
              <w:t>1 08 07082 01 1000 110</w:t>
            </w:r>
          </w:p>
        </w:tc>
        <w:tc>
          <w:tcPr>
            <w:tcW w:w="5243" w:type="dxa"/>
            <w:shd w:val="clear" w:color="auto" w:fill="auto"/>
          </w:tcPr>
          <w:p w:rsidR="009D7BB6" w:rsidRPr="0001508E" w:rsidRDefault="009D7BB6" w:rsidP="009D7BB6">
            <w:pPr>
              <w:autoSpaceDE w:val="0"/>
              <w:autoSpaceDN w:val="0"/>
              <w:adjustRightInd w:val="0"/>
              <w:jc w:val="both"/>
              <w:rPr>
                <w:spacing w:val="-2"/>
              </w:rPr>
            </w:pPr>
            <w:r w:rsidRPr="0001508E">
              <w:rPr>
                <w:spacing w:val="-2"/>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(сумма платежа (перерасчеты, недоимка и задолженность по соответствующему платежу, в том числе отмененному)</w:t>
            </w:r>
          </w:p>
        </w:tc>
      </w:tr>
      <w:tr w:rsidR="009D7BB6" w:rsidRPr="00BA063B" w:rsidTr="009D7BB6">
        <w:trPr>
          <w:trHeight w:val="349"/>
        </w:trPr>
        <w:tc>
          <w:tcPr>
            <w:tcW w:w="851" w:type="dxa"/>
          </w:tcPr>
          <w:p w:rsidR="009D7BB6" w:rsidRDefault="009D7BB6" w:rsidP="009D7BB6">
            <w:pPr>
              <w:autoSpaceDE w:val="0"/>
              <w:autoSpaceDN w:val="0"/>
              <w:adjustRightInd w:val="0"/>
              <w:ind w:left="-108" w:right="-109"/>
              <w:jc w:val="center"/>
            </w:pPr>
            <w:r>
              <w:t>33.2</w:t>
            </w:r>
          </w:p>
        </w:tc>
        <w:tc>
          <w:tcPr>
            <w:tcW w:w="1134" w:type="dxa"/>
            <w:shd w:val="clear" w:color="auto" w:fill="auto"/>
          </w:tcPr>
          <w:p w:rsidR="009D7BB6" w:rsidRPr="00E71976" w:rsidRDefault="009D7BB6" w:rsidP="009D7BB6">
            <w:pPr>
              <w:autoSpaceDE w:val="0"/>
              <w:autoSpaceDN w:val="0"/>
              <w:adjustRightInd w:val="0"/>
              <w:jc w:val="center"/>
            </w:pPr>
            <w:r>
              <w:t>820</w:t>
            </w:r>
          </w:p>
        </w:tc>
        <w:tc>
          <w:tcPr>
            <w:tcW w:w="2553" w:type="dxa"/>
            <w:shd w:val="clear" w:color="auto" w:fill="auto"/>
          </w:tcPr>
          <w:p w:rsidR="009D7BB6" w:rsidRDefault="009D7BB6" w:rsidP="009D7BB6">
            <w:pPr>
              <w:autoSpaceDE w:val="0"/>
              <w:autoSpaceDN w:val="0"/>
              <w:adjustRightInd w:val="0"/>
              <w:ind w:right="-108"/>
            </w:pPr>
            <w:r>
              <w:t>2 02 25522 02 0000 150</w:t>
            </w:r>
          </w:p>
        </w:tc>
        <w:tc>
          <w:tcPr>
            <w:tcW w:w="5243" w:type="dxa"/>
            <w:shd w:val="clear" w:color="auto" w:fill="auto"/>
          </w:tcPr>
          <w:p w:rsidR="009D7BB6" w:rsidRDefault="009D7BB6" w:rsidP="009D7BB6">
            <w:pPr>
              <w:autoSpaceDE w:val="0"/>
              <w:autoSpaceDN w:val="0"/>
              <w:adjustRightInd w:val="0"/>
              <w:jc w:val="both"/>
            </w:pPr>
            <w:r w:rsidRPr="009F6B9D">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r>
      <w:tr w:rsidR="009D7BB6" w:rsidRPr="00BA063B" w:rsidTr="009D7BB6">
        <w:trPr>
          <w:trHeight w:val="349"/>
        </w:trPr>
        <w:tc>
          <w:tcPr>
            <w:tcW w:w="851" w:type="dxa"/>
          </w:tcPr>
          <w:p w:rsidR="009D7BB6" w:rsidRDefault="009D7BB6" w:rsidP="009D7BB6">
            <w:pPr>
              <w:autoSpaceDE w:val="0"/>
              <w:autoSpaceDN w:val="0"/>
              <w:adjustRightInd w:val="0"/>
              <w:ind w:left="-108" w:right="-109"/>
              <w:jc w:val="center"/>
            </w:pPr>
            <w:r>
              <w:t>33.3</w:t>
            </w:r>
          </w:p>
        </w:tc>
        <w:tc>
          <w:tcPr>
            <w:tcW w:w="1134" w:type="dxa"/>
            <w:shd w:val="clear" w:color="auto" w:fill="auto"/>
          </w:tcPr>
          <w:p w:rsidR="009D7BB6" w:rsidRPr="00E71976" w:rsidRDefault="009D7BB6" w:rsidP="009D7BB6">
            <w:pPr>
              <w:autoSpaceDE w:val="0"/>
              <w:autoSpaceDN w:val="0"/>
              <w:adjustRightInd w:val="0"/>
              <w:jc w:val="center"/>
            </w:pPr>
            <w:r>
              <w:t>820</w:t>
            </w:r>
          </w:p>
        </w:tc>
        <w:tc>
          <w:tcPr>
            <w:tcW w:w="2553" w:type="dxa"/>
            <w:shd w:val="clear" w:color="auto" w:fill="auto"/>
          </w:tcPr>
          <w:p w:rsidR="009D7BB6" w:rsidRDefault="009D7BB6" w:rsidP="009D7BB6">
            <w:pPr>
              <w:autoSpaceDE w:val="0"/>
              <w:autoSpaceDN w:val="0"/>
              <w:adjustRightInd w:val="0"/>
              <w:ind w:right="-108"/>
            </w:pPr>
            <w:r>
              <w:t>2 02 25558 02 0000 150</w:t>
            </w:r>
          </w:p>
        </w:tc>
        <w:tc>
          <w:tcPr>
            <w:tcW w:w="5243" w:type="dxa"/>
            <w:shd w:val="clear" w:color="auto" w:fill="auto"/>
          </w:tcPr>
          <w:p w:rsidR="009D7BB6" w:rsidRDefault="009D7BB6" w:rsidP="009D7BB6">
            <w:pPr>
              <w:autoSpaceDE w:val="0"/>
              <w:autoSpaceDN w:val="0"/>
              <w:adjustRightInd w:val="0"/>
              <w:jc w:val="both"/>
            </w:pPr>
            <w:r w:rsidRPr="009F6B9D">
              <w:t xml:space="preserve">Субсидии бюджетам субъектов Российской Федерации на достижение показателей государственной </w:t>
            </w:r>
            <w:r>
              <w:t>программы Российской Федерации «</w:t>
            </w:r>
            <w:r w:rsidRPr="009F6B9D">
              <w:t>Развитие туризма</w:t>
            </w:r>
            <w:r>
              <w:t>»</w:t>
            </w:r>
          </w:p>
        </w:tc>
      </w:tr>
      <w:tr w:rsidR="009D7BB6" w:rsidRPr="00BA063B" w:rsidTr="0001508E">
        <w:trPr>
          <w:trHeight w:val="699"/>
        </w:trPr>
        <w:tc>
          <w:tcPr>
            <w:tcW w:w="851" w:type="dxa"/>
          </w:tcPr>
          <w:p w:rsidR="009D7BB6" w:rsidRPr="00787153" w:rsidRDefault="009D7BB6" w:rsidP="009D7BB6">
            <w:pPr>
              <w:ind w:left="-108" w:right="-109"/>
              <w:contextualSpacing/>
              <w:jc w:val="center"/>
            </w:pPr>
            <w:r>
              <w:t>42</w:t>
            </w:r>
          </w:p>
        </w:tc>
        <w:tc>
          <w:tcPr>
            <w:tcW w:w="1134" w:type="dxa"/>
            <w:shd w:val="clear" w:color="auto" w:fill="auto"/>
          </w:tcPr>
          <w:p w:rsidR="009D7BB6" w:rsidRPr="00E71976" w:rsidRDefault="009D7BB6" w:rsidP="009D7BB6">
            <w:pPr>
              <w:ind w:left="-108" w:right="-109"/>
              <w:contextualSpacing/>
              <w:jc w:val="center"/>
            </w:pPr>
            <w:r w:rsidRPr="00E71976">
              <w:t>855</w:t>
            </w:r>
          </w:p>
        </w:tc>
        <w:tc>
          <w:tcPr>
            <w:tcW w:w="2553" w:type="dxa"/>
            <w:shd w:val="clear" w:color="auto" w:fill="auto"/>
          </w:tcPr>
          <w:p w:rsidR="009D7BB6" w:rsidRDefault="009D7BB6" w:rsidP="009D7BB6">
            <w:pPr>
              <w:ind w:right="-108"/>
              <w:contextualSpacing/>
              <w:rPr>
                <w:rFonts w:eastAsiaTheme="minorHAnsi"/>
                <w:lang w:eastAsia="en-US"/>
              </w:rPr>
            </w:pPr>
          </w:p>
        </w:tc>
        <w:tc>
          <w:tcPr>
            <w:tcW w:w="5243" w:type="dxa"/>
            <w:shd w:val="clear" w:color="auto" w:fill="auto"/>
          </w:tcPr>
          <w:p w:rsidR="009D7BB6" w:rsidRPr="00DC563E" w:rsidRDefault="009D7BB6" w:rsidP="009D7BB6">
            <w:pPr>
              <w:ind w:left="-34"/>
              <w:contextualSpacing/>
              <w:jc w:val="both"/>
              <w:rPr>
                <w:rFonts w:eastAsiaTheme="minorHAnsi"/>
                <w:lang w:eastAsia="en-US"/>
              </w:rPr>
            </w:pPr>
            <w:r>
              <w:rPr>
                <w:rFonts w:eastAsiaTheme="minorHAnsi"/>
                <w:lang w:eastAsia="en-US"/>
              </w:rPr>
              <w:t>Министерство сельского хозяйства и продовольствия Кировской области</w:t>
            </w:r>
          </w:p>
        </w:tc>
      </w:tr>
      <w:tr w:rsidR="009D7BB6" w:rsidRPr="00BA063B" w:rsidTr="009D7BB6">
        <w:trPr>
          <w:trHeight w:val="349"/>
        </w:trPr>
        <w:tc>
          <w:tcPr>
            <w:tcW w:w="851" w:type="dxa"/>
          </w:tcPr>
          <w:p w:rsidR="009D7BB6" w:rsidRDefault="009D7BB6" w:rsidP="009D7BB6">
            <w:pPr>
              <w:autoSpaceDE w:val="0"/>
              <w:autoSpaceDN w:val="0"/>
              <w:adjustRightInd w:val="0"/>
              <w:ind w:left="-108" w:right="-109"/>
              <w:jc w:val="center"/>
            </w:pPr>
            <w:r>
              <w:t>42.1‒1</w:t>
            </w:r>
          </w:p>
        </w:tc>
        <w:tc>
          <w:tcPr>
            <w:tcW w:w="1134" w:type="dxa"/>
            <w:shd w:val="clear" w:color="auto" w:fill="auto"/>
          </w:tcPr>
          <w:p w:rsidR="009D7BB6" w:rsidRDefault="009D7BB6" w:rsidP="009D7BB6">
            <w:pPr>
              <w:autoSpaceDE w:val="0"/>
              <w:autoSpaceDN w:val="0"/>
              <w:adjustRightInd w:val="0"/>
              <w:jc w:val="center"/>
            </w:pPr>
            <w:r>
              <w:t xml:space="preserve">855 </w:t>
            </w:r>
          </w:p>
        </w:tc>
        <w:tc>
          <w:tcPr>
            <w:tcW w:w="2553" w:type="dxa"/>
            <w:shd w:val="clear" w:color="auto" w:fill="auto"/>
          </w:tcPr>
          <w:p w:rsidR="009D7BB6" w:rsidRDefault="009D7BB6" w:rsidP="009D7BB6">
            <w:pPr>
              <w:autoSpaceDE w:val="0"/>
              <w:autoSpaceDN w:val="0"/>
              <w:adjustRightInd w:val="0"/>
              <w:ind w:right="-108"/>
            </w:pPr>
            <w:r>
              <w:t xml:space="preserve">2 02 25016 02 0000 150 </w:t>
            </w:r>
          </w:p>
        </w:tc>
        <w:tc>
          <w:tcPr>
            <w:tcW w:w="5243" w:type="dxa"/>
            <w:shd w:val="clear" w:color="auto" w:fill="auto"/>
          </w:tcPr>
          <w:p w:rsidR="009D7BB6" w:rsidRDefault="009D7BB6" w:rsidP="009D7BB6">
            <w:pPr>
              <w:ind w:left="-34"/>
              <w:contextualSpacing/>
              <w:jc w:val="both"/>
              <w:rPr>
                <w:rFonts w:eastAsiaTheme="minorHAnsi"/>
                <w:lang w:eastAsia="en-US"/>
              </w:rPr>
            </w:pPr>
            <w:r>
              <w:t xml:space="preserve">Субсидии бюджетам субъектов Российской Федерации на поддержку приоритетных направлений малого агробизнеса </w:t>
            </w:r>
          </w:p>
        </w:tc>
      </w:tr>
      <w:tr w:rsidR="009D7BB6" w:rsidRPr="00BA063B" w:rsidTr="009D7BB6">
        <w:trPr>
          <w:trHeight w:val="349"/>
        </w:trPr>
        <w:tc>
          <w:tcPr>
            <w:tcW w:w="851" w:type="dxa"/>
          </w:tcPr>
          <w:p w:rsidR="009D7BB6" w:rsidRDefault="009D7BB6" w:rsidP="009D7BB6">
            <w:pPr>
              <w:ind w:left="-108" w:right="-109"/>
              <w:contextualSpacing/>
              <w:jc w:val="center"/>
            </w:pPr>
            <w:r>
              <w:t>42.4</w:t>
            </w:r>
          </w:p>
        </w:tc>
        <w:tc>
          <w:tcPr>
            <w:tcW w:w="1134" w:type="dxa"/>
            <w:shd w:val="clear" w:color="auto" w:fill="auto"/>
          </w:tcPr>
          <w:p w:rsidR="009D7BB6" w:rsidRDefault="009D7BB6" w:rsidP="009D7BB6">
            <w:pPr>
              <w:ind w:left="-108" w:right="-109"/>
              <w:contextualSpacing/>
              <w:jc w:val="center"/>
            </w:pPr>
            <w:proofErr w:type="spellStart"/>
            <w:proofErr w:type="gramStart"/>
            <w:r w:rsidRPr="0097205E">
              <w:t>Исклю-чить</w:t>
            </w:r>
            <w:proofErr w:type="spellEnd"/>
            <w:proofErr w:type="gramEnd"/>
          </w:p>
        </w:tc>
        <w:tc>
          <w:tcPr>
            <w:tcW w:w="2553" w:type="dxa"/>
            <w:shd w:val="clear" w:color="auto" w:fill="auto"/>
          </w:tcPr>
          <w:p w:rsidR="009D7BB6" w:rsidRDefault="009D7BB6" w:rsidP="009D7BB6">
            <w:pPr>
              <w:ind w:right="-108"/>
              <w:contextualSpacing/>
              <w:rPr>
                <w:rFonts w:eastAsiaTheme="minorHAnsi"/>
                <w:lang w:eastAsia="en-US"/>
              </w:rPr>
            </w:pPr>
          </w:p>
        </w:tc>
        <w:tc>
          <w:tcPr>
            <w:tcW w:w="5243" w:type="dxa"/>
            <w:shd w:val="clear" w:color="auto" w:fill="auto"/>
          </w:tcPr>
          <w:p w:rsidR="009D7BB6" w:rsidRDefault="009D7BB6" w:rsidP="009D7BB6">
            <w:pPr>
              <w:ind w:left="-34"/>
              <w:contextualSpacing/>
              <w:jc w:val="both"/>
              <w:rPr>
                <w:rFonts w:eastAsiaTheme="minorHAnsi"/>
                <w:lang w:eastAsia="en-US"/>
              </w:rPr>
            </w:pPr>
          </w:p>
        </w:tc>
      </w:tr>
      <w:tr w:rsidR="009D7BB6" w:rsidRPr="00BA063B" w:rsidTr="009D7BB6">
        <w:trPr>
          <w:trHeight w:val="349"/>
        </w:trPr>
        <w:tc>
          <w:tcPr>
            <w:tcW w:w="851" w:type="dxa"/>
          </w:tcPr>
          <w:p w:rsidR="009D7BB6" w:rsidRDefault="009D7BB6" w:rsidP="009D7BB6">
            <w:pPr>
              <w:autoSpaceDE w:val="0"/>
              <w:autoSpaceDN w:val="0"/>
              <w:adjustRightInd w:val="0"/>
              <w:ind w:left="-108" w:right="-109"/>
              <w:jc w:val="center"/>
            </w:pPr>
            <w:r>
              <w:lastRenderedPageBreak/>
              <w:t xml:space="preserve">42.4‒1 </w:t>
            </w:r>
          </w:p>
        </w:tc>
        <w:tc>
          <w:tcPr>
            <w:tcW w:w="1134" w:type="dxa"/>
            <w:shd w:val="clear" w:color="auto" w:fill="auto"/>
          </w:tcPr>
          <w:p w:rsidR="009D7BB6" w:rsidRDefault="009D7BB6" w:rsidP="009D7BB6">
            <w:pPr>
              <w:autoSpaceDE w:val="0"/>
              <w:autoSpaceDN w:val="0"/>
              <w:adjustRightInd w:val="0"/>
              <w:jc w:val="center"/>
            </w:pPr>
            <w:r>
              <w:t xml:space="preserve">855 </w:t>
            </w:r>
          </w:p>
        </w:tc>
        <w:tc>
          <w:tcPr>
            <w:tcW w:w="2553" w:type="dxa"/>
            <w:shd w:val="clear" w:color="auto" w:fill="auto"/>
          </w:tcPr>
          <w:p w:rsidR="009D7BB6" w:rsidRDefault="009D7BB6" w:rsidP="009D7BB6">
            <w:pPr>
              <w:autoSpaceDE w:val="0"/>
              <w:autoSpaceDN w:val="0"/>
              <w:adjustRightInd w:val="0"/>
              <w:ind w:right="-108"/>
            </w:pPr>
            <w:r>
              <w:t xml:space="preserve">2 02 25501 02 0000 150 </w:t>
            </w:r>
          </w:p>
        </w:tc>
        <w:tc>
          <w:tcPr>
            <w:tcW w:w="5243" w:type="dxa"/>
            <w:shd w:val="clear" w:color="auto" w:fill="auto"/>
          </w:tcPr>
          <w:p w:rsidR="009D7BB6" w:rsidRDefault="009D7BB6" w:rsidP="009D7BB6">
            <w:pPr>
              <w:ind w:left="-34"/>
              <w:contextualSpacing/>
              <w:jc w:val="both"/>
              <w:rPr>
                <w:rFonts w:eastAsiaTheme="minorHAnsi"/>
                <w:lang w:eastAsia="en-US"/>
              </w:rPr>
            </w:pPr>
            <w:r w:rsidRPr="009F6B9D">
              <w:t>Субсидии бюджетам субъектов Российской Федерации на поддержку приоритетных направлений агропромышленного комплекса</w:t>
            </w:r>
          </w:p>
        </w:tc>
      </w:tr>
      <w:tr w:rsidR="009D7BB6" w:rsidRPr="00BA063B" w:rsidTr="009D7BB6">
        <w:trPr>
          <w:trHeight w:val="349"/>
        </w:trPr>
        <w:tc>
          <w:tcPr>
            <w:tcW w:w="851" w:type="dxa"/>
          </w:tcPr>
          <w:p w:rsidR="009D7BB6" w:rsidRDefault="009D7BB6" w:rsidP="009D7BB6">
            <w:pPr>
              <w:autoSpaceDE w:val="0"/>
              <w:autoSpaceDN w:val="0"/>
              <w:adjustRightInd w:val="0"/>
              <w:ind w:left="-108" w:right="-109"/>
              <w:jc w:val="center"/>
            </w:pPr>
            <w:r>
              <w:t xml:space="preserve">42.4‒3 </w:t>
            </w:r>
          </w:p>
        </w:tc>
        <w:tc>
          <w:tcPr>
            <w:tcW w:w="1134" w:type="dxa"/>
            <w:shd w:val="clear" w:color="auto" w:fill="auto"/>
          </w:tcPr>
          <w:p w:rsidR="009D7BB6" w:rsidRDefault="009D7BB6" w:rsidP="009D7BB6">
            <w:pPr>
              <w:autoSpaceDE w:val="0"/>
              <w:autoSpaceDN w:val="0"/>
              <w:adjustRightInd w:val="0"/>
              <w:jc w:val="center"/>
            </w:pPr>
            <w:r>
              <w:t xml:space="preserve">855 </w:t>
            </w:r>
          </w:p>
        </w:tc>
        <w:tc>
          <w:tcPr>
            <w:tcW w:w="2553" w:type="dxa"/>
            <w:shd w:val="clear" w:color="auto" w:fill="auto"/>
          </w:tcPr>
          <w:p w:rsidR="009D7BB6" w:rsidRDefault="009D7BB6" w:rsidP="009D7BB6">
            <w:pPr>
              <w:autoSpaceDE w:val="0"/>
              <w:autoSpaceDN w:val="0"/>
              <w:adjustRightInd w:val="0"/>
              <w:ind w:right="-108"/>
            </w:pPr>
            <w:r>
              <w:t xml:space="preserve">2 02 25557 02 0000 150 </w:t>
            </w:r>
          </w:p>
        </w:tc>
        <w:tc>
          <w:tcPr>
            <w:tcW w:w="5243" w:type="dxa"/>
            <w:shd w:val="clear" w:color="auto" w:fill="auto"/>
          </w:tcPr>
          <w:p w:rsidR="009D7BB6" w:rsidRDefault="009D7BB6" w:rsidP="009D7BB6">
            <w:pPr>
              <w:ind w:left="-34"/>
              <w:contextualSpacing/>
              <w:jc w:val="both"/>
              <w:rPr>
                <w:rFonts w:eastAsiaTheme="minorHAnsi"/>
                <w:lang w:eastAsia="en-US"/>
              </w:rPr>
            </w:pPr>
            <w:r w:rsidRPr="009F6B9D">
              <w:t xml:space="preserve">Субсидии бюджетам субъектов Российской Федерации в целях </w:t>
            </w:r>
            <w:proofErr w:type="spellStart"/>
            <w:r w:rsidRPr="009F6B9D">
              <w:t>софинансирования</w:t>
            </w:r>
            <w:proofErr w:type="spellEnd"/>
            <w:r w:rsidRPr="009F6B9D">
              <w:t xml:space="preserve"> расходных обязательств по возмещению части затрат, возникающих при реализации мероприятий по развитию геномной селекции в области племенного животноводства</w:t>
            </w:r>
          </w:p>
        </w:tc>
      </w:tr>
      <w:tr w:rsidR="009D7BB6" w:rsidRPr="00BA063B" w:rsidTr="009D7BB6">
        <w:trPr>
          <w:trHeight w:val="349"/>
        </w:trPr>
        <w:tc>
          <w:tcPr>
            <w:tcW w:w="851" w:type="dxa"/>
          </w:tcPr>
          <w:p w:rsidR="009D7BB6" w:rsidRPr="00787153" w:rsidRDefault="009D7BB6" w:rsidP="009D7BB6">
            <w:pPr>
              <w:ind w:left="-108" w:right="-109"/>
              <w:contextualSpacing/>
              <w:jc w:val="center"/>
            </w:pPr>
            <w:r>
              <w:t>43</w:t>
            </w:r>
          </w:p>
        </w:tc>
        <w:tc>
          <w:tcPr>
            <w:tcW w:w="1134" w:type="dxa"/>
            <w:shd w:val="clear" w:color="auto" w:fill="auto"/>
          </w:tcPr>
          <w:p w:rsidR="009D7BB6" w:rsidRPr="00E71976" w:rsidRDefault="009D7BB6" w:rsidP="009D7BB6">
            <w:pPr>
              <w:ind w:left="-108" w:right="-109"/>
              <w:contextualSpacing/>
              <w:jc w:val="center"/>
            </w:pPr>
            <w:r w:rsidRPr="00E71976">
              <w:t>856</w:t>
            </w:r>
          </w:p>
        </w:tc>
        <w:tc>
          <w:tcPr>
            <w:tcW w:w="2553" w:type="dxa"/>
            <w:shd w:val="clear" w:color="auto" w:fill="auto"/>
          </w:tcPr>
          <w:p w:rsidR="009D7BB6" w:rsidRPr="00681F29" w:rsidRDefault="009D7BB6" w:rsidP="009D7BB6">
            <w:pPr>
              <w:ind w:right="-108"/>
              <w:contextualSpacing/>
              <w:rPr>
                <w:rFonts w:eastAsiaTheme="minorHAnsi"/>
                <w:lang w:eastAsia="en-US"/>
              </w:rPr>
            </w:pPr>
          </w:p>
        </w:tc>
        <w:tc>
          <w:tcPr>
            <w:tcW w:w="5243" w:type="dxa"/>
            <w:shd w:val="clear" w:color="auto" w:fill="auto"/>
          </w:tcPr>
          <w:p w:rsidR="009D7BB6" w:rsidRPr="00681F29" w:rsidRDefault="009D7BB6" w:rsidP="009D7BB6">
            <w:pPr>
              <w:ind w:left="-34"/>
              <w:contextualSpacing/>
              <w:jc w:val="both"/>
              <w:rPr>
                <w:rFonts w:eastAsiaTheme="minorHAnsi"/>
                <w:lang w:eastAsia="en-US"/>
              </w:rPr>
            </w:pPr>
            <w:r>
              <w:rPr>
                <w:rFonts w:eastAsiaTheme="minorHAnsi"/>
                <w:lang w:eastAsia="en-US"/>
              </w:rPr>
              <w:t>Министерство спорта Кировской области</w:t>
            </w:r>
          </w:p>
        </w:tc>
      </w:tr>
      <w:tr w:rsidR="009D7BB6" w:rsidRPr="00BA063B" w:rsidTr="009D7BB6">
        <w:trPr>
          <w:trHeight w:val="349"/>
        </w:trPr>
        <w:tc>
          <w:tcPr>
            <w:tcW w:w="851" w:type="dxa"/>
          </w:tcPr>
          <w:p w:rsidR="009D7BB6" w:rsidRDefault="009D7BB6" w:rsidP="009D7BB6">
            <w:pPr>
              <w:autoSpaceDE w:val="0"/>
              <w:autoSpaceDN w:val="0"/>
              <w:adjustRightInd w:val="0"/>
              <w:ind w:left="-108" w:right="-109"/>
              <w:jc w:val="center"/>
            </w:pPr>
            <w:r>
              <w:t>43.2‒1</w:t>
            </w:r>
          </w:p>
        </w:tc>
        <w:tc>
          <w:tcPr>
            <w:tcW w:w="1134" w:type="dxa"/>
            <w:shd w:val="clear" w:color="auto" w:fill="auto"/>
          </w:tcPr>
          <w:p w:rsidR="009D7BB6" w:rsidRPr="00E71976" w:rsidRDefault="009D7BB6" w:rsidP="009D7BB6">
            <w:pPr>
              <w:autoSpaceDE w:val="0"/>
              <w:autoSpaceDN w:val="0"/>
              <w:adjustRightInd w:val="0"/>
              <w:jc w:val="center"/>
            </w:pPr>
            <w:r w:rsidRPr="00E71976">
              <w:t>856</w:t>
            </w:r>
          </w:p>
        </w:tc>
        <w:tc>
          <w:tcPr>
            <w:tcW w:w="2553" w:type="dxa"/>
            <w:shd w:val="clear" w:color="auto" w:fill="auto"/>
          </w:tcPr>
          <w:p w:rsidR="009D7BB6" w:rsidRDefault="009D7BB6" w:rsidP="009D7BB6">
            <w:pPr>
              <w:autoSpaceDE w:val="0"/>
              <w:autoSpaceDN w:val="0"/>
              <w:adjustRightInd w:val="0"/>
              <w:ind w:right="-108"/>
            </w:pPr>
            <w:r>
              <w:t>2 02 25133 02 0000 150</w:t>
            </w:r>
          </w:p>
        </w:tc>
        <w:tc>
          <w:tcPr>
            <w:tcW w:w="5243" w:type="dxa"/>
            <w:shd w:val="clear" w:color="auto" w:fill="auto"/>
          </w:tcPr>
          <w:p w:rsidR="009D7BB6" w:rsidRDefault="009D7BB6" w:rsidP="009D7BB6">
            <w:pPr>
              <w:ind w:left="-34"/>
              <w:contextualSpacing/>
              <w:jc w:val="both"/>
              <w:rPr>
                <w:rFonts w:eastAsiaTheme="minorHAnsi"/>
                <w:lang w:eastAsia="en-US"/>
              </w:rPr>
            </w:pPr>
            <w:r>
              <w:t xml:space="preserve">Субсидии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 на 2026 год</w:t>
            </w:r>
          </w:p>
        </w:tc>
      </w:tr>
      <w:tr w:rsidR="009D7BB6" w:rsidRPr="00BA063B" w:rsidTr="009D7BB6">
        <w:trPr>
          <w:trHeight w:val="349"/>
        </w:trPr>
        <w:tc>
          <w:tcPr>
            <w:tcW w:w="851" w:type="dxa"/>
          </w:tcPr>
          <w:p w:rsidR="009D7BB6" w:rsidRDefault="009D7BB6" w:rsidP="009D7BB6">
            <w:pPr>
              <w:autoSpaceDE w:val="0"/>
              <w:autoSpaceDN w:val="0"/>
              <w:adjustRightInd w:val="0"/>
              <w:ind w:left="-108" w:right="-109"/>
              <w:jc w:val="center"/>
            </w:pPr>
            <w:r>
              <w:t>43.2‒2</w:t>
            </w:r>
          </w:p>
        </w:tc>
        <w:tc>
          <w:tcPr>
            <w:tcW w:w="1134" w:type="dxa"/>
            <w:shd w:val="clear" w:color="auto" w:fill="auto"/>
          </w:tcPr>
          <w:p w:rsidR="009D7BB6" w:rsidRPr="00E71976" w:rsidRDefault="009D7BB6" w:rsidP="009D7BB6">
            <w:pPr>
              <w:autoSpaceDE w:val="0"/>
              <w:autoSpaceDN w:val="0"/>
              <w:adjustRightInd w:val="0"/>
              <w:jc w:val="center"/>
            </w:pPr>
            <w:r>
              <w:t>856</w:t>
            </w:r>
          </w:p>
        </w:tc>
        <w:tc>
          <w:tcPr>
            <w:tcW w:w="2553" w:type="dxa"/>
            <w:shd w:val="clear" w:color="auto" w:fill="auto"/>
          </w:tcPr>
          <w:p w:rsidR="009D7BB6" w:rsidRDefault="009D7BB6" w:rsidP="009D7BB6">
            <w:pPr>
              <w:autoSpaceDE w:val="0"/>
              <w:autoSpaceDN w:val="0"/>
              <w:adjustRightInd w:val="0"/>
              <w:ind w:right="-108"/>
            </w:pPr>
            <w:r>
              <w:t>2 02 25143 02 0000 150</w:t>
            </w:r>
          </w:p>
        </w:tc>
        <w:tc>
          <w:tcPr>
            <w:tcW w:w="5243" w:type="dxa"/>
            <w:shd w:val="clear" w:color="auto" w:fill="auto"/>
          </w:tcPr>
          <w:p w:rsidR="009D7BB6" w:rsidRDefault="009D7BB6" w:rsidP="009D7BB6">
            <w:pPr>
              <w:ind w:left="-34"/>
              <w:contextualSpacing/>
              <w:jc w:val="both"/>
            </w:pPr>
            <w:r w:rsidRPr="00BC3952">
              <w:t xml:space="preserve">Субсидии бюджетам субъектов Российской Федерации в целях </w:t>
            </w:r>
            <w:proofErr w:type="spellStart"/>
            <w:r w:rsidRPr="00BC3952">
              <w:t>софинансирования</w:t>
            </w:r>
            <w:proofErr w:type="spellEnd"/>
            <w:r w:rsidRPr="00BC3952">
              <w:t xml:space="preserve"> расходных обязательств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9D7BB6" w:rsidRPr="00BA063B" w:rsidTr="009D7BB6">
        <w:trPr>
          <w:trHeight w:val="349"/>
        </w:trPr>
        <w:tc>
          <w:tcPr>
            <w:tcW w:w="851" w:type="dxa"/>
          </w:tcPr>
          <w:p w:rsidR="009D7BB6" w:rsidRDefault="009D7BB6" w:rsidP="009D7BB6">
            <w:pPr>
              <w:autoSpaceDE w:val="0"/>
              <w:autoSpaceDN w:val="0"/>
              <w:adjustRightInd w:val="0"/>
              <w:ind w:left="-108" w:right="-109"/>
              <w:jc w:val="center"/>
            </w:pPr>
            <w:r>
              <w:t>43.2‒3</w:t>
            </w:r>
          </w:p>
        </w:tc>
        <w:tc>
          <w:tcPr>
            <w:tcW w:w="1134" w:type="dxa"/>
            <w:shd w:val="clear" w:color="auto" w:fill="auto"/>
          </w:tcPr>
          <w:p w:rsidR="009D7BB6" w:rsidRPr="00E71976" w:rsidRDefault="009D7BB6" w:rsidP="009D7BB6">
            <w:pPr>
              <w:autoSpaceDE w:val="0"/>
              <w:autoSpaceDN w:val="0"/>
              <w:adjustRightInd w:val="0"/>
              <w:jc w:val="center"/>
            </w:pPr>
            <w:r w:rsidRPr="00E71976">
              <w:t>856</w:t>
            </w:r>
          </w:p>
        </w:tc>
        <w:tc>
          <w:tcPr>
            <w:tcW w:w="2553" w:type="dxa"/>
            <w:shd w:val="clear" w:color="auto" w:fill="auto"/>
          </w:tcPr>
          <w:p w:rsidR="009D7BB6" w:rsidRDefault="009D7BB6" w:rsidP="009D7BB6">
            <w:pPr>
              <w:autoSpaceDE w:val="0"/>
              <w:autoSpaceDN w:val="0"/>
              <w:adjustRightInd w:val="0"/>
              <w:ind w:right="-108"/>
            </w:pPr>
            <w:r>
              <w:t>2 02 25144 02 0000 150</w:t>
            </w:r>
          </w:p>
        </w:tc>
        <w:tc>
          <w:tcPr>
            <w:tcW w:w="5243" w:type="dxa"/>
            <w:shd w:val="clear" w:color="auto" w:fill="auto"/>
          </w:tcPr>
          <w:p w:rsidR="009D7BB6" w:rsidRPr="0001508E" w:rsidRDefault="009D7BB6" w:rsidP="009D7BB6">
            <w:pPr>
              <w:autoSpaceDE w:val="0"/>
              <w:autoSpaceDN w:val="0"/>
              <w:adjustRightInd w:val="0"/>
              <w:jc w:val="both"/>
              <w:rPr>
                <w:spacing w:val="-2"/>
              </w:rPr>
            </w:pPr>
            <w:r w:rsidRPr="0001508E">
              <w:rPr>
                <w:spacing w:val="-2"/>
              </w:rPr>
              <w:t xml:space="preserve">Субсидии бюджетам субъектов Российской Федерации в целях </w:t>
            </w:r>
            <w:proofErr w:type="spellStart"/>
            <w:r w:rsidRPr="0001508E">
              <w:rPr>
                <w:spacing w:val="-2"/>
              </w:rPr>
              <w:t>софинансирования</w:t>
            </w:r>
            <w:proofErr w:type="spellEnd"/>
            <w:r w:rsidRPr="0001508E">
              <w:rPr>
                <w:spacing w:val="-2"/>
              </w:rPr>
              <w:t xml:space="preserve">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9D7BB6" w:rsidRPr="00BA063B" w:rsidTr="009D7BB6">
        <w:trPr>
          <w:trHeight w:val="349"/>
        </w:trPr>
        <w:tc>
          <w:tcPr>
            <w:tcW w:w="851" w:type="dxa"/>
          </w:tcPr>
          <w:p w:rsidR="009D7BB6" w:rsidRDefault="009D7BB6" w:rsidP="009D7BB6">
            <w:pPr>
              <w:autoSpaceDE w:val="0"/>
              <w:autoSpaceDN w:val="0"/>
              <w:adjustRightInd w:val="0"/>
              <w:ind w:left="-108" w:right="-109"/>
              <w:jc w:val="center"/>
            </w:pPr>
            <w:r>
              <w:t>43.2‒4</w:t>
            </w:r>
          </w:p>
        </w:tc>
        <w:tc>
          <w:tcPr>
            <w:tcW w:w="1134" w:type="dxa"/>
            <w:shd w:val="clear" w:color="auto" w:fill="auto"/>
          </w:tcPr>
          <w:p w:rsidR="009D7BB6" w:rsidRPr="00E71976" w:rsidRDefault="009D7BB6" w:rsidP="009D7BB6">
            <w:pPr>
              <w:autoSpaceDE w:val="0"/>
              <w:autoSpaceDN w:val="0"/>
              <w:adjustRightInd w:val="0"/>
              <w:jc w:val="center"/>
            </w:pPr>
            <w:r w:rsidRPr="00E71976">
              <w:t>856</w:t>
            </w:r>
          </w:p>
        </w:tc>
        <w:tc>
          <w:tcPr>
            <w:tcW w:w="2553" w:type="dxa"/>
            <w:shd w:val="clear" w:color="auto" w:fill="auto"/>
          </w:tcPr>
          <w:p w:rsidR="009D7BB6" w:rsidRDefault="009D7BB6" w:rsidP="009D7BB6">
            <w:pPr>
              <w:autoSpaceDE w:val="0"/>
              <w:autoSpaceDN w:val="0"/>
              <w:adjustRightInd w:val="0"/>
              <w:ind w:right="-108"/>
            </w:pPr>
            <w:r>
              <w:t>2 02 25228 02 0000 150</w:t>
            </w:r>
          </w:p>
        </w:tc>
        <w:tc>
          <w:tcPr>
            <w:tcW w:w="5243" w:type="dxa"/>
            <w:shd w:val="clear" w:color="auto" w:fill="auto"/>
          </w:tcPr>
          <w:p w:rsidR="009D7BB6" w:rsidRDefault="009D7BB6" w:rsidP="009D7BB6">
            <w:pPr>
              <w:autoSpaceDE w:val="0"/>
              <w:autoSpaceDN w:val="0"/>
              <w:adjustRightInd w:val="0"/>
              <w:jc w:val="both"/>
            </w:pPr>
            <w: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9D7BB6" w:rsidRPr="00BA063B" w:rsidTr="009D7BB6">
        <w:trPr>
          <w:trHeight w:val="349"/>
        </w:trPr>
        <w:tc>
          <w:tcPr>
            <w:tcW w:w="851" w:type="dxa"/>
          </w:tcPr>
          <w:p w:rsidR="009D7BB6" w:rsidRPr="00BC3952" w:rsidRDefault="009D7BB6" w:rsidP="009D7BB6">
            <w:pPr>
              <w:ind w:left="-108" w:right="-109"/>
              <w:contextualSpacing/>
              <w:jc w:val="center"/>
            </w:pPr>
            <w:r w:rsidRPr="00BC3952">
              <w:t>44</w:t>
            </w:r>
          </w:p>
        </w:tc>
        <w:tc>
          <w:tcPr>
            <w:tcW w:w="1134" w:type="dxa"/>
            <w:shd w:val="clear" w:color="auto" w:fill="auto"/>
          </w:tcPr>
          <w:p w:rsidR="009D7BB6" w:rsidRPr="00BC3952" w:rsidRDefault="009D7BB6" w:rsidP="009D7BB6">
            <w:pPr>
              <w:ind w:left="-108" w:right="-109"/>
              <w:contextualSpacing/>
              <w:jc w:val="center"/>
            </w:pPr>
            <w:r w:rsidRPr="00BC3952">
              <w:t>857</w:t>
            </w:r>
          </w:p>
        </w:tc>
        <w:tc>
          <w:tcPr>
            <w:tcW w:w="2553" w:type="dxa"/>
            <w:shd w:val="clear" w:color="auto" w:fill="auto"/>
          </w:tcPr>
          <w:p w:rsidR="009D7BB6" w:rsidRPr="00BC3952" w:rsidRDefault="009D7BB6" w:rsidP="009D7BB6">
            <w:pPr>
              <w:ind w:right="-108"/>
              <w:contextualSpacing/>
              <w:rPr>
                <w:rFonts w:eastAsiaTheme="minorHAnsi"/>
                <w:lang w:eastAsia="en-US"/>
              </w:rPr>
            </w:pPr>
          </w:p>
        </w:tc>
        <w:tc>
          <w:tcPr>
            <w:tcW w:w="5243" w:type="dxa"/>
            <w:shd w:val="clear" w:color="auto" w:fill="auto"/>
          </w:tcPr>
          <w:p w:rsidR="009D7BB6" w:rsidRPr="00BC3952" w:rsidRDefault="009D7BB6" w:rsidP="009D7BB6">
            <w:pPr>
              <w:ind w:left="-34"/>
              <w:contextualSpacing/>
              <w:jc w:val="both"/>
              <w:rPr>
                <w:rFonts w:eastAsiaTheme="minorHAnsi"/>
                <w:lang w:eastAsia="en-US"/>
              </w:rPr>
            </w:pPr>
            <w:r w:rsidRPr="00BC3952">
              <w:rPr>
                <w:rFonts w:eastAsiaTheme="minorHAnsi"/>
                <w:lang w:eastAsia="en-US"/>
              </w:rPr>
              <w:t>Министерство молодежной политики Кировской области</w:t>
            </w:r>
          </w:p>
        </w:tc>
      </w:tr>
      <w:tr w:rsidR="009D7BB6" w:rsidRPr="00BA063B" w:rsidTr="009D7BB6">
        <w:trPr>
          <w:trHeight w:val="349"/>
        </w:trPr>
        <w:tc>
          <w:tcPr>
            <w:tcW w:w="851" w:type="dxa"/>
          </w:tcPr>
          <w:p w:rsidR="009D7BB6" w:rsidRPr="00BC3952" w:rsidRDefault="009D7BB6" w:rsidP="009D7BB6">
            <w:pPr>
              <w:ind w:left="-108" w:right="-109"/>
              <w:contextualSpacing/>
              <w:jc w:val="center"/>
            </w:pPr>
            <w:r w:rsidRPr="00BC3952">
              <w:t>44.</w:t>
            </w:r>
            <w:r>
              <w:t>1‒1</w:t>
            </w:r>
          </w:p>
        </w:tc>
        <w:tc>
          <w:tcPr>
            <w:tcW w:w="1134" w:type="dxa"/>
            <w:shd w:val="clear" w:color="auto" w:fill="auto"/>
          </w:tcPr>
          <w:p w:rsidR="009D7BB6" w:rsidRPr="00BC3952" w:rsidRDefault="009D7BB6" w:rsidP="009D7BB6">
            <w:pPr>
              <w:autoSpaceDE w:val="0"/>
              <w:autoSpaceDN w:val="0"/>
              <w:adjustRightInd w:val="0"/>
              <w:jc w:val="center"/>
            </w:pPr>
            <w:r w:rsidRPr="00BC3952">
              <w:t>857</w:t>
            </w:r>
          </w:p>
        </w:tc>
        <w:tc>
          <w:tcPr>
            <w:tcW w:w="2553" w:type="dxa"/>
            <w:shd w:val="clear" w:color="auto" w:fill="auto"/>
          </w:tcPr>
          <w:p w:rsidR="009D7BB6" w:rsidRPr="00BC3952" w:rsidRDefault="009D7BB6" w:rsidP="009D7BB6">
            <w:pPr>
              <w:autoSpaceDE w:val="0"/>
              <w:autoSpaceDN w:val="0"/>
              <w:adjustRightInd w:val="0"/>
              <w:ind w:right="-108"/>
            </w:pPr>
            <w:r w:rsidRPr="00BC3952">
              <w:t>2 02 25412 02 0000 150</w:t>
            </w:r>
          </w:p>
        </w:tc>
        <w:tc>
          <w:tcPr>
            <w:tcW w:w="5243" w:type="dxa"/>
            <w:shd w:val="clear" w:color="auto" w:fill="auto"/>
          </w:tcPr>
          <w:p w:rsidR="009D7BB6" w:rsidRPr="0001508E" w:rsidRDefault="009D7BB6" w:rsidP="009D7BB6">
            <w:pPr>
              <w:ind w:left="-34"/>
              <w:contextualSpacing/>
              <w:jc w:val="both"/>
              <w:rPr>
                <w:rFonts w:eastAsiaTheme="minorHAnsi"/>
                <w:spacing w:val="-2"/>
                <w:lang w:eastAsia="en-US"/>
              </w:rPr>
            </w:pPr>
            <w:r w:rsidRPr="0001508E">
              <w:rPr>
                <w:spacing w:val="-2"/>
              </w:rPr>
              <w:t>Субсидии бюджетам субъектов Российской Федерации на реализацию практик поддержки добровольчества (</w:t>
            </w:r>
            <w:proofErr w:type="spellStart"/>
            <w:r w:rsidRPr="0001508E">
              <w:rPr>
                <w:spacing w:val="-2"/>
              </w:rPr>
              <w:t>волонтерства</w:t>
            </w:r>
            <w:proofErr w:type="spellEnd"/>
            <w:r w:rsidRPr="0001508E">
              <w:rPr>
                <w:spacing w:val="-2"/>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01508E">
              <w:rPr>
                <w:spacing w:val="-2"/>
              </w:rPr>
              <w:t>волонтерства</w:t>
            </w:r>
            <w:proofErr w:type="spellEnd"/>
            <w:r w:rsidRPr="0001508E">
              <w:rPr>
                <w:spacing w:val="-2"/>
              </w:rPr>
              <w:t>) «Регион добрых дел»</w:t>
            </w:r>
          </w:p>
        </w:tc>
      </w:tr>
      <w:tr w:rsidR="009D7BB6" w:rsidRPr="00BA063B" w:rsidTr="009D7BB6">
        <w:trPr>
          <w:trHeight w:val="349"/>
        </w:trPr>
        <w:tc>
          <w:tcPr>
            <w:tcW w:w="851" w:type="dxa"/>
          </w:tcPr>
          <w:p w:rsidR="009D7BB6" w:rsidRPr="00787153" w:rsidRDefault="009D7BB6" w:rsidP="009D7BB6">
            <w:pPr>
              <w:ind w:left="-108" w:right="-109"/>
              <w:contextualSpacing/>
              <w:jc w:val="center"/>
            </w:pPr>
            <w:r>
              <w:t>46</w:t>
            </w:r>
          </w:p>
        </w:tc>
        <w:tc>
          <w:tcPr>
            <w:tcW w:w="1134" w:type="dxa"/>
            <w:shd w:val="clear" w:color="auto" w:fill="auto"/>
          </w:tcPr>
          <w:p w:rsidR="009D7BB6" w:rsidRPr="00E71976" w:rsidRDefault="009D7BB6" w:rsidP="009D7BB6">
            <w:pPr>
              <w:ind w:left="-108" w:right="-109"/>
              <w:contextualSpacing/>
              <w:jc w:val="center"/>
            </w:pPr>
            <w:r w:rsidRPr="00E71976">
              <w:t>865</w:t>
            </w:r>
          </w:p>
        </w:tc>
        <w:tc>
          <w:tcPr>
            <w:tcW w:w="2553" w:type="dxa"/>
            <w:shd w:val="clear" w:color="auto" w:fill="auto"/>
          </w:tcPr>
          <w:p w:rsidR="009D7BB6" w:rsidRPr="00681F29" w:rsidRDefault="009D7BB6" w:rsidP="009D7BB6">
            <w:pPr>
              <w:ind w:right="-108"/>
              <w:contextualSpacing/>
              <w:rPr>
                <w:rFonts w:eastAsiaTheme="minorHAnsi"/>
                <w:lang w:eastAsia="en-US"/>
              </w:rPr>
            </w:pPr>
          </w:p>
        </w:tc>
        <w:tc>
          <w:tcPr>
            <w:tcW w:w="5243" w:type="dxa"/>
            <w:shd w:val="clear" w:color="auto" w:fill="auto"/>
          </w:tcPr>
          <w:p w:rsidR="009D7BB6" w:rsidRPr="00681F29" w:rsidRDefault="009D7BB6" w:rsidP="009D7BB6">
            <w:pPr>
              <w:ind w:left="-34"/>
              <w:contextualSpacing/>
              <w:jc w:val="both"/>
              <w:rPr>
                <w:rFonts w:eastAsiaTheme="minorHAnsi"/>
                <w:lang w:eastAsia="en-US"/>
              </w:rPr>
            </w:pPr>
            <w:r>
              <w:rPr>
                <w:rFonts w:eastAsiaTheme="minorHAnsi"/>
                <w:lang w:eastAsia="en-US"/>
              </w:rPr>
              <w:t xml:space="preserve">Управление труда и занятости Кировской области </w:t>
            </w:r>
          </w:p>
        </w:tc>
      </w:tr>
      <w:tr w:rsidR="00CF714D" w:rsidRPr="00BA063B" w:rsidTr="009D7BB6">
        <w:trPr>
          <w:trHeight w:val="349"/>
        </w:trPr>
        <w:tc>
          <w:tcPr>
            <w:tcW w:w="851" w:type="dxa"/>
          </w:tcPr>
          <w:p w:rsidR="00CF714D" w:rsidRDefault="00CF714D" w:rsidP="00CF714D">
            <w:pPr>
              <w:ind w:left="-108" w:right="-109"/>
              <w:contextualSpacing/>
              <w:jc w:val="center"/>
            </w:pPr>
            <w:r w:rsidRPr="00F04641">
              <w:t>46.1</w:t>
            </w:r>
          </w:p>
        </w:tc>
        <w:tc>
          <w:tcPr>
            <w:tcW w:w="1134" w:type="dxa"/>
            <w:shd w:val="clear" w:color="auto" w:fill="auto"/>
          </w:tcPr>
          <w:p w:rsidR="00CF714D" w:rsidRPr="00E71976" w:rsidRDefault="00CF714D" w:rsidP="009D7BB6">
            <w:pPr>
              <w:ind w:left="-108" w:right="-109"/>
              <w:contextualSpacing/>
              <w:jc w:val="center"/>
            </w:pPr>
            <w:r w:rsidRPr="00F04641">
              <w:t>865</w:t>
            </w:r>
          </w:p>
        </w:tc>
        <w:tc>
          <w:tcPr>
            <w:tcW w:w="2553" w:type="dxa"/>
            <w:shd w:val="clear" w:color="auto" w:fill="auto"/>
          </w:tcPr>
          <w:p w:rsidR="00CF714D" w:rsidRPr="00681F29" w:rsidRDefault="00CF714D" w:rsidP="009D7BB6">
            <w:pPr>
              <w:ind w:right="-108"/>
              <w:contextualSpacing/>
              <w:rPr>
                <w:rFonts w:eastAsiaTheme="minorHAnsi"/>
                <w:lang w:eastAsia="en-US"/>
              </w:rPr>
            </w:pPr>
            <w:r w:rsidRPr="00F04641">
              <w:t>2 02 25086 02 0000 150</w:t>
            </w:r>
          </w:p>
        </w:tc>
        <w:tc>
          <w:tcPr>
            <w:tcW w:w="5243" w:type="dxa"/>
            <w:shd w:val="clear" w:color="auto" w:fill="auto"/>
          </w:tcPr>
          <w:p w:rsidR="00CF714D" w:rsidRDefault="00CF714D" w:rsidP="009D7BB6">
            <w:pPr>
              <w:ind w:left="-34"/>
              <w:contextualSpacing/>
              <w:jc w:val="both"/>
              <w:rPr>
                <w:rFonts w:eastAsiaTheme="minorHAnsi"/>
                <w:lang w:eastAsia="en-US"/>
              </w:rPr>
            </w:pPr>
            <w:r w:rsidRPr="00F04641">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w:t>
            </w:r>
            <w:r w:rsidRPr="00F04641">
              <w:lastRenderedPageBreak/>
              <w:t>Федерацию соотечественников, проживающих за рубежом</w:t>
            </w:r>
          </w:p>
        </w:tc>
      </w:tr>
      <w:tr w:rsidR="00CF714D" w:rsidRPr="00BA063B" w:rsidTr="009D7BB6">
        <w:trPr>
          <w:trHeight w:val="349"/>
        </w:trPr>
        <w:tc>
          <w:tcPr>
            <w:tcW w:w="851" w:type="dxa"/>
          </w:tcPr>
          <w:p w:rsidR="00CF714D" w:rsidRPr="00F04641" w:rsidRDefault="00CF714D" w:rsidP="009F5BE2">
            <w:pPr>
              <w:ind w:left="-108" w:right="-109"/>
              <w:contextualSpacing/>
              <w:jc w:val="center"/>
            </w:pPr>
            <w:r w:rsidRPr="00BC3952">
              <w:lastRenderedPageBreak/>
              <w:t>4</w:t>
            </w:r>
            <w:r>
              <w:t>6</w:t>
            </w:r>
            <w:r w:rsidRPr="00BC3952">
              <w:t>.</w:t>
            </w:r>
            <w:r w:rsidR="009F5BE2">
              <w:t>2</w:t>
            </w:r>
          </w:p>
        </w:tc>
        <w:tc>
          <w:tcPr>
            <w:tcW w:w="1134" w:type="dxa"/>
            <w:shd w:val="clear" w:color="auto" w:fill="auto"/>
          </w:tcPr>
          <w:p w:rsidR="00CF714D" w:rsidRPr="00F04641" w:rsidRDefault="00CF714D" w:rsidP="009D7BB6">
            <w:pPr>
              <w:ind w:left="-108" w:right="-109"/>
              <w:contextualSpacing/>
              <w:jc w:val="center"/>
            </w:pPr>
            <w:r w:rsidRPr="00F04641">
              <w:t>865</w:t>
            </w:r>
          </w:p>
        </w:tc>
        <w:tc>
          <w:tcPr>
            <w:tcW w:w="2553" w:type="dxa"/>
            <w:shd w:val="clear" w:color="auto" w:fill="auto"/>
          </w:tcPr>
          <w:p w:rsidR="00CF714D" w:rsidRPr="00F04641" w:rsidRDefault="00CF714D" w:rsidP="009D7BB6">
            <w:pPr>
              <w:ind w:right="-108"/>
              <w:contextualSpacing/>
            </w:pPr>
            <w:r w:rsidRPr="00F04641">
              <w:t>2 02 25291 02 0000 150</w:t>
            </w:r>
          </w:p>
        </w:tc>
        <w:tc>
          <w:tcPr>
            <w:tcW w:w="5243" w:type="dxa"/>
            <w:shd w:val="clear" w:color="auto" w:fill="auto"/>
          </w:tcPr>
          <w:p w:rsidR="00CF714D" w:rsidRPr="00F04641" w:rsidRDefault="00CF714D" w:rsidP="009D7BB6">
            <w:pPr>
              <w:ind w:left="-34"/>
              <w:contextualSpacing/>
              <w:jc w:val="both"/>
            </w:pPr>
            <w:r w:rsidRPr="00F04641">
              <w:t>Субсидии бюджетам субъектов Российской Федерации на повышение эффективности службы занятости</w:t>
            </w:r>
          </w:p>
        </w:tc>
      </w:tr>
      <w:tr w:rsidR="00CF714D" w:rsidRPr="00BA063B" w:rsidTr="009D7BB6">
        <w:trPr>
          <w:trHeight w:val="349"/>
        </w:trPr>
        <w:tc>
          <w:tcPr>
            <w:tcW w:w="851" w:type="dxa"/>
          </w:tcPr>
          <w:p w:rsidR="00CF714D" w:rsidRPr="00F04641" w:rsidRDefault="00CF714D" w:rsidP="009F5BE2">
            <w:pPr>
              <w:ind w:left="-108" w:right="-109"/>
              <w:contextualSpacing/>
              <w:jc w:val="center"/>
            </w:pPr>
            <w:r w:rsidRPr="00BC3952">
              <w:t>4</w:t>
            </w:r>
            <w:r>
              <w:t>6</w:t>
            </w:r>
            <w:r w:rsidRPr="00BC3952">
              <w:t>.</w:t>
            </w:r>
            <w:r w:rsidR="009F5BE2">
              <w:t>3</w:t>
            </w:r>
          </w:p>
        </w:tc>
        <w:tc>
          <w:tcPr>
            <w:tcW w:w="1134" w:type="dxa"/>
            <w:shd w:val="clear" w:color="auto" w:fill="auto"/>
          </w:tcPr>
          <w:p w:rsidR="00CF714D" w:rsidRPr="00F04641" w:rsidRDefault="00CF714D" w:rsidP="009D7BB6">
            <w:pPr>
              <w:ind w:left="-108" w:right="-109"/>
              <w:contextualSpacing/>
              <w:jc w:val="center"/>
            </w:pPr>
            <w:r w:rsidRPr="00F04641">
              <w:t>865</w:t>
            </w:r>
          </w:p>
        </w:tc>
        <w:tc>
          <w:tcPr>
            <w:tcW w:w="2553" w:type="dxa"/>
            <w:shd w:val="clear" w:color="auto" w:fill="auto"/>
          </w:tcPr>
          <w:p w:rsidR="00CF714D" w:rsidRPr="00F04641" w:rsidRDefault="00CF714D" w:rsidP="009D7BB6">
            <w:pPr>
              <w:ind w:right="-108"/>
              <w:contextualSpacing/>
            </w:pPr>
            <w:r w:rsidRPr="00F04641">
              <w:t>2 02 25292 02 0000 150</w:t>
            </w:r>
          </w:p>
        </w:tc>
        <w:tc>
          <w:tcPr>
            <w:tcW w:w="5243" w:type="dxa"/>
            <w:shd w:val="clear" w:color="auto" w:fill="auto"/>
          </w:tcPr>
          <w:p w:rsidR="00CF714D" w:rsidRPr="00F04641" w:rsidRDefault="00CF714D" w:rsidP="009D7BB6">
            <w:pPr>
              <w:ind w:left="-34"/>
              <w:contextualSpacing/>
              <w:jc w:val="both"/>
            </w:pPr>
            <w:r w:rsidRPr="00F04641">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r>
      <w:tr w:rsidR="00CF714D" w:rsidRPr="00BA063B" w:rsidTr="009D7BB6">
        <w:trPr>
          <w:trHeight w:val="349"/>
        </w:trPr>
        <w:tc>
          <w:tcPr>
            <w:tcW w:w="851" w:type="dxa"/>
          </w:tcPr>
          <w:p w:rsidR="00CF714D" w:rsidRPr="00F04641" w:rsidRDefault="00CF714D" w:rsidP="009F5BE2">
            <w:pPr>
              <w:ind w:left="-108" w:right="-109"/>
              <w:contextualSpacing/>
              <w:jc w:val="center"/>
            </w:pPr>
            <w:r w:rsidRPr="00BC3952">
              <w:t>4</w:t>
            </w:r>
            <w:r>
              <w:t>6</w:t>
            </w:r>
            <w:r w:rsidRPr="00BC3952">
              <w:t>.</w:t>
            </w:r>
            <w:r w:rsidR="009F5BE2">
              <w:t>4</w:t>
            </w:r>
          </w:p>
        </w:tc>
        <w:tc>
          <w:tcPr>
            <w:tcW w:w="1134" w:type="dxa"/>
            <w:shd w:val="clear" w:color="auto" w:fill="auto"/>
          </w:tcPr>
          <w:p w:rsidR="00CF714D" w:rsidRPr="00F04641" w:rsidRDefault="00CF714D" w:rsidP="009D7BB6">
            <w:pPr>
              <w:ind w:left="-108" w:right="-109"/>
              <w:contextualSpacing/>
              <w:jc w:val="center"/>
            </w:pPr>
            <w:r w:rsidRPr="00F04641">
              <w:t>865</w:t>
            </w:r>
          </w:p>
        </w:tc>
        <w:tc>
          <w:tcPr>
            <w:tcW w:w="2553" w:type="dxa"/>
            <w:shd w:val="clear" w:color="auto" w:fill="auto"/>
          </w:tcPr>
          <w:p w:rsidR="00CF714D" w:rsidRPr="00F04641" w:rsidRDefault="00CF714D" w:rsidP="009D7BB6">
            <w:pPr>
              <w:ind w:right="-108"/>
              <w:contextualSpacing/>
            </w:pPr>
            <w:r w:rsidRPr="00F04641">
              <w:t>2 02 25478 02 0000 150</w:t>
            </w:r>
          </w:p>
        </w:tc>
        <w:tc>
          <w:tcPr>
            <w:tcW w:w="5243" w:type="dxa"/>
            <w:shd w:val="clear" w:color="auto" w:fill="auto"/>
          </w:tcPr>
          <w:p w:rsidR="00CF714D" w:rsidRPr="00F04641" w:rsidRDefault="00CF714D" w:rsidP="009D7BB6">
            <w:pPr>
              <w:ind w:left="-34"/>
              <w:contextualSpacing/>
              <w:jc w:val="both"/>
            </w:pPr>
            <w:r w:rsidRPr="00F04641">
              <w:t>Субсидии бюджетам субъектов Российской Федерации на реализацию дополнительных мероприятий в сфере занятости населения</w:t>
            </w:r>
          </w:p>
        </w:tc>
      </w:tr>
      <w:tr w:rsidR="00CF714D" w:rsidRPr="00BA063B" w:rsidTr="009D7BB6">
        <w:trPr>
          <w:trHeight w:val="349"/>
        </w:trPr>
        <w:tc>
          <w:tcPr>
            <w:tcW w:w="851" w:type="dxa"/>
          </w:tcPr>
          <w:p w:rsidR="00CF714D" w:rsidRPr="00F04641" w:rsidRDefault="00CF714D" w:rsidP="009F5BE2">
            <w:pPr>
              <w:ind w:left="-108" w:right="-109"/>
              <w:contextualSpacing/>
              <w:jc w:val="center"/>
            </w:pPr>
            <w:r w:rsidRPr="00F04641">
              <w:t>46.</w:t>
            </w:r>
            <w:r w:rsidR="009F5BE2">
              <w:t>5</w:t>
            </w:r>
          </w:p>
        </w:tc>
        <w:tc>
          <w:tcPr>
            <w:tcW w:w="1134" w:type="dxa"/>
            <w:shd w:val="clear" w:color="auto" w:fill="auto"/>
          </w:tcPr>
          <w:p w:rsidR="00CF714D" w:rsidRPr="00F04641" w:rsidRDefault="00CF714D" w:rsidP="009D7BB6">
            <w:pPr>
              <w:ind w:left="-108" w:right="-109"/>
              <w:contextualSpacing/>
              <w:jc w:val="center"/>
            </w:pPr>
            <w:r w:rsidRPr="00F04641">
              <w:t>865</w:t>
            </w:r>
          </w:p>
        </w:tc>
        <w:tc>
          <w:tcPr>
            <w:tcW w:w="2553" w:type="dxa"/>
            <w:shd w:val="clear" w:color="auto" w:fill="auto"/>
          </w:tcPr>
          <w:p w:rsidR="00CF714D" w:rsidRPr="00F04641" w:rsidRDefault="00CF714D" w:rsidP="009D7BB6">
            <w:pPr>
              <w:ind w:right="-108"/>
              <w:contextualSpacing/>
            </w:pPr>
            <w:r w:rsidRPr="00F04641">
              <w:t>2 02 35290 02 0000 150</w:t>
            </w:r>
          </w:p>
        </w:tc>
        <w:tc>
          <w:tcPr>
            <w:tcW w:w="5243" w:type="dxa"/>
            <w:shd w:val="clear" w:color="auto" w:fill="auto"/>
          </w:tcPr>
          <w:p w:rsidR="00CF714D" w:rsidRPr="00F04641" w:rsidRDefault="00CF714D" w:rsidP="009D7BB6">
            <w:pPr>
              <w:ind w:left="-34"/>
              <w:contextualSpacing/>
              <w:jc w:val="both"/>
            </w:pPr>
            <w:r w:rsidRPr="00F04641">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r>
      <w:tr w:rsidR="009D7BB6" w:rsidRPr="00BA063B" w:rsidTr="009D7BB6">
        <w:trPr>
          <w:trHeight w:val="349"/>
        </w:trPr>
        <w:tc>
          <w:tcPr>
            <w:tcW w:w="851" w:type="dxa"/>
          </w:tcPr>
          <w:p w:rsidR="009D7BB6" w:rsidRDefault="009D7BB6" w:rsidP="009D7BB6">
            <w:pPr>
              <w:autoSpaceDE w:val="0"/>
              <w:autoSpaceDN w:val="0"/>
              <w:adjustRightInd w:val="0"/>
              <w:ind w:left="-108" w:right="-109"/>
              <w:jc w:val="center"/>
              <w:outlineLvl w:val="0"/>
            </w:pPr>
            <w:r>
              <w:t>47</w:t>
            </w:r>
          </w:p>
        </w:tc>
        <w:tc>
          <w:tcPr>
            <w:tcW w:w="1134" w:type="dxa"/>
            <w:shd w:val="clear" w:color="auto" w:fill="auto"/>
          </w:tcPr>
          <w:p w:rsidR="009D7BB6" w:rsidRPr="00E71976" w:rsidRDefault="009D7BB6" w:rsidP="009D7BB6">
            <w:pPr>
              <w:autoSpaceDE w:val="0"/>
              <w:autoSpaceDN w:val="0"/>
              <w:adjustRightInd w:val="0"/>
              <w:jc w:val="center"/>
            </w:pPr>
            <w:r w:rsidRPr="00E71976">
              <w:t>868</w:t>
            </w:r>
          </w:p>
        </w:tc>
        <w:tc>
          <w:tcPr>
            <w:tcW w:w="2553" w:type="dxa"/>
            <w:shd w:val="clear" w:color="auto" w:fill="auto"/>
          </w:tcPr>
          <w:p w:rsidR="009D7BB6" w:rsidRDefault="009D7BB6" w:rsidP="009D7BB6">
            <w:pPr>
              <w:autoSpaceDE w:val="0"/>
              <w:autoSpaceDN w:val="0"/>
              <w:adjustRightInd w:val="0"/>
              <w:ind w:right="-108"/>
            </w:pPr>
          </w:p>
        </w:tc>
        <w:tc>
          <w:tcPr>
            <w:tcW w:w="5243" w:type="dxa"/>
            <w:shd w:val="clear" w:color="auto" w:fill="auto"/>
          </w:tcPr>
          <w:p w:rsidR="009D7BB6" w:rsidRDefault="009D7BB6" w:rsidP="009D7BB6">
            <w:pPr>
              <w:autoSpaceDE w:val="0"/>
              <w:autoSpaceDN w:val="0"/>
              <w:adjustRightInd w:val="0"/>
              <w:jc w:val="both"/>
            </w:pPr>
            <w:r>
              <w:t>Управление государственной охраны объектов культурного наследия Кировской области</w:t>
            </w:r>
          </w:p>
        </w:tc>
      </w:tr>
      <w:tr w:rsidR="009D7BB6" w:rsidRPr="00BA063B" w:rsidTr="009D7BB6">
        <w:trPr>
          <w:trHeight w:val="349"/>
        </w:trPr>
        <w:tc>
          <w:tcPr>
            <w:tcW w:w="851" w:type="dxa"/>
          </w:tcPr>
          <w:p w:rsidR="009D7BB6" w:rsidRDefault="009D7BB6" w:rsidP="009D7BB6">
            <w:pPr>
              <w:autoSpaceDE w:val="0"/>
              <w:autoSpaceDN w:val="0"/>
              <w:adjustRightInd w:val="0"/>
              <w:ind w:left="-108" w:right="-109"/>
              <w:jc w:val="center"/>
              <w:outlineLvl w:val="0"/>
            </w:pPr>
            <w:r>
              <w:t>47.1</w:t>
            </w:r>
          </w:p>
        </w:tc>
        <w:tc>
          <w:tcPr>
            <w:tcW w:w="1134" w:type="dxa"/>
            <w:shd w:val="clear" w:color="auto" w:fill="auto"/>
          </w:tcPr>
          <w:p w:rsidR="009D7BB6" w:rsidRDefault="009D7BB6" w:rsidP="009D7BB6">
            <w:pPr>
              <w:autoSpaceDE w:val="0"/>
              <w:autoSpaceDN w:val="0"/>
              <w:adjustRightInd w:val="0"/>
              <w:jc w:val="center"/>
            </w:pPr>
            <w:r>
              <w:t>868</w:t>
            </w:r>
          </w:p>
        </w:tc>
        <w:tc>
          <w:tcPr>
            <w:tcW w:w="2553" w:type="dxa"/>
            <w:shd w:val="clear" w:color="auto" w:fill="auto"/>
          </w:tcPr>
          <w:p w:rsidR="009D7BB6" w:rsidRDefault="009D7BB6" w:rsidP="009D7BB6">
            <w:pPr>
              <w:autoSpaceDE w:val="0"/>
              <w:autoSpaceDN w:val="0"/>
              <w:adjustRightInd w:val="0"/>
              <w:ind w:right="-108"/>
            </w:pPr>
            <w:r>
              <w:t>1 16 01072 01 9000 140</w:t>
            </w:r>
          </w:p>
        </w:tc>
        <w:tc>
          <w:tcPr>
            <w:tcW w:w="5243" w:type="dxa"/>
            <w:shd w:val="clear" w:color="auto" w:fill="auto"/>
          </w:tcPr>
          <w:p w:rsidR="009D7BB6" w:rsidRDefault="009D7BB6" w:rsidP="009D7BB6">
            <w:pPr>
              <w:autoSpaceDE w:val="0"/>
              <w:autoSpaceDN w:val="0"/>
              <w:adjustRightInd w:val="0"/>
              <w:jc w:val="both"/>
            </w:pPr>
            <w:r w:rsidRPr="00AC22D2">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9D7BB6" w:rsidRPr="00BA063B" w:rsidTr="009D7BB6">
        <w:trPr>
          <w:trHeight w:val="349"/>
        </w:trPr>
        <w:tc>
          <w:tcPr>
            <w:tcW w:w="851" w:type="dxa"/>
          </w:tcPr>
          <w:p w:rsidR="009D7BB6" w:rsidRDefault="009D7BB6" w:rsidP="009D7BB6">
            <w:pPr>
              <w:autoSpaceDE w:val="0"/>
              <w:autoSpaceDN w:val="0"/>
              <w:adjustRightInd w:val="0"/>
              <w:ind w:left="-108" w:right="-109"/>
              <w:jc w:val="center"/>
              <w:outlineLvl w:val="0"/>
            </w:pPr>
            <w:r>
              <w:t>47.2</w:t>
            </w:r>
          </w:p>
        </w:tc>
        <w:tc>
          <w:tcPr>
            <w:tcW w:w="1134" w:type="dxa"/>
            <w:shd w:val="clear" w:color="auto" w:fill="auto"/>
          </w:tcPr>
          <w:p w:rsidR="009D7BB6" w:rsidRDefault="009D7BB6" w:rsidP="009D7BB6">
            <w:pPr>
              <w:autoSpaceDE w:val="0"/>
              <w:autoSpaceDN w:val="0"/>
              <w:adjustRightInd w:val="0"/>
              <w:jc w:val="center"/>
            </w:pPr>
            <w:r>
              <w:t>868</w:t>
            </w:r>
          </w:p>
        </w:tc>
        <w:tc>
          <w:tcPr>
            <w:tcW w:w="2553" w:type="dxa"/>
            <w:shd w:val="clear" w:color="auto" w:fill="auto"/>
          </w:tcPr>
          <w:p w:rsidR="009D7BB6" w:rsidRDefault="009D7BB6" w:rsidP="009D7BB6">
            <w:pPr>
              <w:autoSpaceDE w:val="0"/>
              <w:autoSpaceDN w:val="0"/>
              <w:adjustRightInd w:val="0"/>
              <w:ind w:right="-108"/>
            </w:pPr>
            <w:r>
              <w:t>1 16 01077 01 0000 140</w:t>
            </w:r>
          </w:p>
        </w:tc>
        <w:tc>
          <w:tcPr>
            <w:tcW w:w="5243" w:type="dxa"/>
            <w:shd w:val="clear" w:color="auto" w:fill="auto"/>
          </w:tcPr>
          <w:p w:rsidR="009D7BB6" w:rsidRDefault="009D7BB6" w:rsidP="009D7BB6">
            <w:pPr>
              <w:autoSpaceDE w:val="0"/>
              <w:autoSpaceDN w:val="0"/>
              <w:adjustRightInd w:val="0"/>
              <w:jc w:val="both"/>
            </w:pPr>
            <w: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исполнительных органов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tc>
      </w:tr>
      <w:tr w:rsidR="009D7BB6" w:rsidRPr="00BA063B" w:rsidTr="009D7BB6">
        <w:trPr>
          <w:trHeight w:val="349"/>
        </w:trPr>
        <w:tc>
          <w:tcPr>
            <w:tcW w:w="851" w:type="dxa"/>
          </w:tcPr>
          <w:p w:rsidR="009D7BB6" w:rsidRDefault="009D7BB6" w:rsidP="009D7BB6">
            <w:pPr>
              <w:autoSpaceDE w:val="0"/>
              <w:autoSpaceDN w:val="0"/>
              <w:adjustRightInd w:val="0"/>
              <w:ind w:left="-108" w:right="-109"/>
              <w:jc w:val="center"/>
              <w:outlineLvl w:val="0"/>
            </w:pPr>
            <w:r>
              <w:t>47.3</w:t>
            </w:r>
          </w:p>
        </w:tc>
        <w:tc>
          <w:tcPr>
            <w:tcW w:w="1134" w:type="dxa"/>
            <w:shd w:val="clear" w:color="auto" w:fill="auto"/>
          </w:tcPr>
          <w:p w:rsidR="009D7BB6" w:rsidRDefault="009D7BB6" w:rsidP="009D7BB6">
            <w:pPr>
              <w:autoSpaceDE w:val="0"/>
              <w:autoSpaceDN w:val="0"/>
              <w:adjustRightInd w:val="0"/>
              <w:jc w:val="center"/>
            </w:pPr>
            <w:r>
              <w:t>868</w:t>
            </w:r>
          </w:p>
        </w:tc>
        <w:tc>
          <w:tcPr>
            <w:tcW w:w="2553" w:type="dxa"/>
            <w:shd w:val="clear" w:color="auto" w:fill="auto"/>
          </w:tcPr>
          <w:p w:rsidR="009D7BB6" w:rsidRDefault="009D7BB6" w:rsidP="009D7BB6">
            <w:pPr>
              <w:autoSpaceDE w:val="0"/>
              <w:autoSpaceDN w:val="0"/>
              <w:adjustRightInd w:val="0"/>
              <w:ind w:right="-108"/>
            </w:pPr>
            <w:r>
              <w:t>1 16 01197 01 0000 140</w:t>
            </w:r>
          </w:p>
        </w:tc>
        <w:tc>
          <w:tcPr>
            <w:tcW w:w="5243" w:type="dxa"/>
            <w:shd w:val="clear" w:color="auto" w:fill="auto"/>
          </w:tcPr>
          <w:p w:rsidR="009D7BB6" w:rsidRDefault="009D7BB6" w:rsidP="009D7BB6">
            <w:pPr>
              <w:autoSpaceDE w:val="0"/>
              <w:autoSpaceDN w:val="0"/>
              <w:adjustRightInd w:val="0"/>
              <w:jc w:val="both"/>
            </w:pPr>
            <w: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исполнительных органов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tc>
      </w:tr>
      <w:tr w:rsidR="009D7BB6" w:rsidRPr="00BA063B" w:rsidTr="009D7BB6">
        <w:trPr>
          <w:trHeight w:val="349"/>
        </w:trPr>
        <w:tc>
          <w:tcPr>
            <w:tcW w:w="851" w:type="dxa"/>
          </w:tcPr>
          <w:p w:rsidR="009D7BB6" w:rsidRDefault="009D7BB6" w:rsidP="009D7BB6">
            <w:pPr>
              <w:autoSpaceDE w:val="0"/>
              <w:autoSpaceDN w:val="0"/>
              <w:adjustRightInd w:val="0"/>
              <w:ind w:left="-108" w:right="-109"/>
              <w:jc w:val="center"/>
              <w:outlineLvl w:val="0"/>
            </w:pPr>
            <w:r>
              <w:lastRenderedPageBreak/>
              <w:t>49</w:t>
            </w:r>
          </w:p>
        </w:tc>
        <w:tc>
          <w:tcPr>
            <w:tcW w:w="1134" w:type="dxa"/>
            <w:shd w:val="clear" w:color="auto" w:fill="auto"/>
          </w:tcPr>
          <w:p w:rsidR="009D7BB6" w:rsidRDefault="009D7BB6" w:rsidP="009D7BB6">
            <w:pPr>
              <w:autoSpaceDE w:val="0"/>
              <w:autoSpaceDN w:val="0"/>
              <w:adjustRightInd w:val="0"/>
              <w:jc w:val="center"/>
            </w:pPr>
          </w:p>
        </w:tc>
        <w:tc>
          <w:tcPr>
            <w:tcW w:w="2553" w:type="dxa"/>
            <w:shd w:val="clear" w:color="auto" w:fill="auto"/>
          </w:tcPr>
          <w:p w:rsidR="009D7BB6" w:rsidRDefault="009D7BB6" w:rsidP="009D7BB6">
            <w:pPr>
              <w:autoSpaceDE w:val="0"/>
              <w:autoSpaceDN w:val="0"/>
              <w:adjustRightInd w:val="0"/>
              <w:ind w:right="-108"/>
            </w:pPr>
          </w:p>
        </w:tc>
        <w:tc>
          <w:tcPr>
            <w:tcW w:w="5243" w:type="dxa"/>
            <w:shd w:val="clear" w:color="auto" w:fill="auto"/>
          </w:tcPr>
          <w:p w:rsidR="009D7BB6" w:rsidRDefault="009D7BB6" w:rsidP="009D7BB6">
            <w:pPr>
              <w:autoSpaceDE w:val="0"/>
              <w:autoSpaceDN w:val="0"/>
              <w:adjustRightInd w:val="0"/>
              <w:jc w:val="both"/>
            </w:pPr>
            <w:r w:rsidRPr="00504FF5">
              <w:t>Главные администраторы доходов областного бюджета в отношении иных доходов областного бюджета, администрирование которых осуществляется в пределах установленных полномочий</w:t>
            </w:r>
          </w:p>
        </w:tc>
      </w:tr>
      <w:tr w:rsidR="009D7BB6" w:rsidRPr="00BA063B" w:rsidTr="009D7BB6">
        <w:trPr>
          <w:trHeight w:val="349"/>
        </w:trPr>
        <w:tc>
          <w:tcPr>
            <w:tcW w:w="851" w:type="dxa"/>
          </w:tcPr>
          <w:p w:rsidR="009D7BB6" w:rsidRDefault="009D7BB6" w:rsidP="009D7BB6">
            <w:pPr>
              <w:autoSpaceDE w:val="0"/>
              <w:autoSpaceDN w:val="0"/>
              <w:adjustRightInd w:val="0"/>
              <w:ind w:left="-108" w:right="-109"/>
              <w:jc w:val="center"/>
              <w:outlineLvl w:val="0"/>
            </w:pPr>
            <w:r>
              <w:t>49.54‒1</w:t>
            </w:r>
          </w:p>
        </w:tc>
        <w:tc>
          <w:tcPr>
            <w:tcW w:w="1134" w:type="dxa"/>
            <w:shd w:val="clear" w:color="auto" w:fill="auto"/>
          </w:tcPr>
          <w:p w:rsidR="009D7BB6" w:rsidRDefault="009D7BB6" w:rsidP="009D7BB6">
            <w:pPr>
              <w:autoSpaceDE w:val="0"/>
              <w:autoSpaceDN w:val="0"/>
              <w:adjustRightInd w:val="0"/>
              <w:jc w:val="center"/>
            </w:pPr>
          </w:p>
        </w:tc>
        <w:tc>
          <w:tcPr>
            <w:tcW w:w="2553" w:type="dxa"/>
            <w:shd w:val="clear" w:color="auto" w:fill="auto"/>
          </w:tcPr>
          <w:p w:rsidR="009D7BB6" w:rsidRDefault="009D7BB6" w:rsidP="009D7BB6">
            <w:pPr>
              <w:autoSpaceDE w:val="0"/>
              <w:autoSpaceDN w:val="0"/>
              <w:adjustRightInd w:val="0"/>
              <w:ind w:right="-108"/>
            </w:pPr>
            <w:r>
              <w:t>2 02 29000 02 0000 150</w:t>
            </w:r>
          </w:p>
        </w:tc>
        <w:tc>
          <w:tcPr>
            <w:tcW w:w="5243" w:type="dxa"/>
            <w:shd w:val="clear" w:color="auto" w:fill="auto"/>
          </w:tcPr>
          <w:p w:rsidR="009D7BB6" w:rsidRDefault="009D7BB6" w:rsidP="009D7BB6">
            <w:pPr>
              <w:autoSpaceDE w:val="0"/>
              <w:autoSpaceDN w:val="0"/>
              <w:adjustRightInd w:val="0"/>
              <w:jc w:val="both"/>
            </w:pPr>
            <w:r w:rsidRPr="00504FF5">
              <w:t>Субсидии бюджетам субъектов Российской Федерации за счет средств резервного фонда Президента Российской Федерации</w:t>
            </w:r>
          </w:p>
        </w:tc>
      </w:tr>
    </w:tbl>
    <w:p w:rsidR="005967C5" w:rsidRPr="00D9272C" w:rsidRDefault="00C671FF" w:rsidP="00B36C10">
      <w:pPr>
        <w:spacing w:before="480"/>
        <w:jc w:val="center"/>
        <w:rPr>
          <w:sz w:val="28"/>
          <w:szCs w:val="28"/>
        </w:rPr>
      </w:pPr>
      <w:r w:rsidRPr="00D9272C">
        <w:rPr>
          <w:sz w:val="28"/>
          <w:szCs w:val="28"/>
        </w:rPr>
        <w:t>____________</w:t>
      </w:r>
    </w:p>
    <w:sectPr w:rsidR="005967C5" w:rsidRPr="00D9272C" w:rsidSect="00C923BE">
      <w:headerReference w:type="even" r:id="rId13"/>
      <w:headerReference w:type="default" r:id="rId14"/>
      <w:pgSz w:w="11906" w:h="16838" w:code="9"/>
      <w:pgMar w:top="1208" w:right="924"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859" w:rsidRDefault="00D75859">
      <w:r>
        <w:separator/>
      </w:r>
    </w:p>
  </w:endnote>
  <w:endnote w:type="continuationSeparator" w:id="0">
    <w:p w:rsidR="00D75859" w:rsidRDefault="00D7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859" w:rsidRDefault="00D75859">
      <w:r>
        <w:separator/>
      </w:r>
    </w:p>
  </w:footnote>
  <w:footnote w:type="continuationSeparator" w:id="0">
    <w:p w:rsidR="00D75859" w:rsidRDefault="00D75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73" w:rsidRDefault="00647773" w:rsidP="00016C5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47773" w:rsidRDefault="0064777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73" w:rsidRDefault="00647773" w:rsidP="00016C5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F7A24">
      <w:rPr>
        <w:rStyle w:val="a4"/>
        <w:noProof/>
      </w:rPr>
      <w:t>11</w:t>
    </w:r>
    <w:r>
      <w:rPr>
        <w:rStyle w:val="a4"/>
      </w:rPr>
      <w:fldChar w:fldCharType="end"/>
    </w:r>
  </w:p>
  <w:p w:rsidR="00647773" w:rsidRDefault="00647773">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01D"/>
    <w:rsid w:val="00000A5A"/>
    <w:rsid w:val="00000F45"/>
    <w:rsid w:val="00001715"/>
    <w:rsid w:val="00002872"/>
    <w:rsid w:val="000030DD"/>
    <w:rsid w:val="0000327C"/>
    <w:rsid w:val="00003334"/>
    <w:rsid w:val="0000361F"/>
    <w:rsid w:val="00003BAF"/>
    <w:rsid w:val="00004EA5"/>
    <w:rsid w:val="00005B73"/>
    <w:rsid w:val="0001113E"/>
    <w:rsid w:val="000116EE"/>
    <w:rsid w:val="00012927"/>
    <w:rsid w:val="000131A5"/>
    <w:rsid w:val="000131B7"/>
    <w:rsid w:val="00013493"/>
    <w:rsid w:val="00013F1D"/>
    <w:rsid w:val="00014471"/>
    <w:rsid w:val="00014701"/>
    <w:rsid w:val="00014FEE"/>
    <w:rsid w:val="0001508E"/>
    <w:rsid w:val="00015183"/>
    <w:rsid w:val="000159D9"/>
    <w:rsid w:val="000159E5"/>
    <w:rsid w:val="0001617F"/>
    <w:rsid w:val="00016C57"/>
    <w:rsid w:val="00016D1E"/>
    <w:rsid w:val="00017AD2"/>
    <w:rsid w:val="00017CA8"/>
    <w:rsid w:val="00017E3A"/>
    <w:rsid w:val="00017F96"/>
    <w:rsid w:val="00017FDE"/>
    <w:rsid w:val="000216FE"/>
    <w:rsid w:val="0002181A"/>
    <w:rsid w:val="000231D5"/>
    <w:rsid w:val="00023262"/>
    <w:rsid w:val="00023311"/>
    <w:rsid w:val="00024875"/>
    <w:rsid w:val="0002498B"/>
    <w:rsid w:val="00024F66"/>
    <w:rsid w:val="000256ED"/>
    <w:rsid w:val="00025D54"/>
    <w:rsid w:val="00026356"/>
    <w:rsid w:val="000268D2"/>
    <w:rsid w:val="00027DC6"/>
    <w:rsid w:val="00030192"/>
    <w:rsid w:val="00030E22"/>
    <w:rsid w:val="0003193E"/>
    <w:rsid w:val="000321F9"/>
    <w:rsid w:val="00032660"/>
    <w:rsid w:val="00032BAC"/>
    <w:rsid w:val="00033A3B"/>
    <w:rsid w:val="0003405C"/>
    <w:rsid w:val="000340F9"/>
    <w:rsid w:val="00034F88"/>
    <w:rsid w:val="00034FDC"/>
    <w:rsid w:val="00035B7C"/>
    <w:rsid w:val="00036059"/>
    <w:rsid w:val="000367ED"/>
    <w:rsid w:val="000368CF"/>
    <w:rsid w:val="000369AC"/>
    <w:rsid w:val="00036CA3"/>
    <w:rsid w:val="000379F0"/>
    <w:rsid w:val="00037CE7"/>
    <w:rsid w:val="000410EC"/>
    <w:rsid w:val="00041A94"/>
    <w:rsid w:val="00041BAE"/>
    <w:rsid w:val="00041F23"/>
    <w:rsid w:val="00042589"/>
    <w:rsid w:val="00042641"/>
    <w:rsid w:val="000433AE"/>
    <w:rsid w:val="000435DA"/>
    <w:rsid w:val="000439DF"/>
    <w:rsid w:val="00043D57"/>
    <w:rsid w:val="00043E87"/>
    <w:rsid w:val="00044959"/>
    <w:rsid w:val="00045EED"/>
    <w:rsid w:val="000467B1"/>
    <w:rsid w:val="00047B36"/>
    <w:rsid w:val="00051031"/>
    <w:rsid w:val="00051279"/>
    <w:rsid w:val="00052045"/>
    <w:rsid w:val="000523FF"/>
    <w:rsid w:val="00052497"/>
    <w:rsid w:val="0005275A"/>
    <w:rsid w:val="00052E4A"/>
    <w:rsid w:val="00053718"/>
    <w:rsid w:val="00053850"/>
    <w:rsid w:val="000543FB"/>
    <w:rsid w:val="00054495"/>
    <w:rsid w:val="00054C01"/>
    <w:rsid w:val="00054F9E"/>
    <w:rsid w:val="000563C9"/>
    <w:rsid w:val="00057D59"/>
    <w:rsid w:val="00057F61"/>
    <w:rsid w:val="00060239"/>
    <w:rsid w:val="00060781"/>
    <w:rsid w:val="000618EA"/>
    <w:rsid w:val="00062F06"/>
    <w:rsid w:val="000632E8"/>
    <w:rsid w:val="00063560"/>
    <w:rsid w:val="000638B2"/>
    <w:rsid w:val="000642E5"/>
    <w:rsid w:val="00064801"/>
    <w:rsid w:val="00066B37"/>
    <w:rsid w:val="00066EF2"/>
    <w:rsid w:val="000674FB"/>
    <w:rsid w:val="0006783F"/>
    <w:rsid w:val="00067E87"/>
    <w:rsid w:val="000703A1"/>
    <w:rsid w:val="000703FD"/>
    <w:rsid w:val="00070EB4"/>
    <w:rsid w:val="00071C57"/>
    <w:rsid w:val="000736CF"/>
    <w:rsid w:val="0007404A"/>
    <w:rsid w:val="000742B0"/>
    <w:rsid w:val="000744DE"/>
    <w:rsid w:val="000747E4"/>
    <w:rsid w:val="000755E7"/>
    <w:rsid w:val="00077109"/>
    <w:rsid w:val="00077138"/>
    <w:rsid w:val="000806C1"/>
    <w:rsid w:val="00081C1D"/>
    <w:rsid w:val="00081C79"/>
    <w:rsid w:val="00081D9D"/>
    <w:rsid w:val="000831F8"/>
    <w:rsid w:val="00083F30"/>
    <w:rsid w:val="00084B9A"/>
    <w:rsid w:val="00085658"/>
    <w:rsid w:val="00085A62"/>
    <w:rsid w:val="00085FD6"/>
    <w:rsid w:val="00086716"/>
    <w:rsid w:val="00086BE3"/>
    <w:rsid w:val="000870F2"/>
    <w:rsid w:val="0008741C"/>
    <w:rsid w:val="000874EA"/>
    <w:rsid w:val="00090A62"/>
    <w:rsid w:val="00092096"/>
    <w:rsid w:val="00092702"/>
    <w:rsid w:val="00093717"/>
    <w:rsid w:val="000937A4"/>
    <w:rsid w:val="00093824"/>
    <w:rsid w:val="00094290"/>
    <w:rsid w:val="00094841"/>
    <w:rsid w:val="00096650"/>
    <w:rsid w:val="000970CC"/>
    <w:rsid w:val="00097116"/>
    <w:rsid w:val="000A090F"/>
    <w:rsid w:val="000A1008"/>
    <w:rsid w:val="000A13D9"/>
    <w:rsid w:val="000A174B"/>
    <w:rsid w:val="000A212E"/>
    <w:rsid w:val="000A2A1F"/>
    <w:rsid w:val="000A2EC7"/>
    <w:rsid w:val="000A2FB0"/>
    <w:rsid w:val="000A2FF8"/>
    <w:rsid w:val="000A3487"/>
    <w:rsid w:val="000A34CF"/>
    <w:rsid w:val="000A3D8F"/>
    <w:rsid w:val="000A44E9"/>
    <w:rsid w:val="000A57C4"/>
    <w:rsid w:val="000A5E3C"/>
    <w:rsid w:val="000A63DB"/>
    <w:rsid w:val="000A6781"/>
    <w:rsid w:val="000A6B80"/>
    <w:rsid w:val="000A6EA8"/>
    <w:rsid w:val="000B0ACE"/>
    <w:rsid w:val="000B10D5"/>
    <w:rsid w:val="000B155E"/>
    <w:rsid w:val="000B1A8B"/>
    <w:rsid w:val="000B1B53"/>
    <w:rsid w:val="000B1BCF"/>
    <w:rsid w:val="000B1BF6"/>
    <w:rsid w:val="000B1F9D"/>
    <w:rsid w:val="000B20D9"/>
    <w:rsid w:val="000B2532"/>
    <w:rsid w:val="000B2A18"/>
    <w:rsid w:val="000B3197"/>
    <w:rsid w:val="000B3886"/>
    <w:rsid w:val="000B3B4C"/>
    <w:rsid w:val="000B5151"/>
    <w:rsid w:val="000B5B27"/>
    <w:rsid w:val="000B610D"/>
    <w:rsid w:val="000B6F8B"/>
    <w:rsid w:val="000B6F9C"/>
    <w:rsid w:val="000B71A9"/>
    <w:rsid w:val="000B72D6"/>
    <w:rsid w:val="000B766F"/>
    <w:rsid w:val="000B77B2"/>
    <w:rsid w:val="000B7A3B"/>
    <w:rsid w:val="000B7BAB"/>
    <w:rsid w:val="000C07DB"/>
    <w:rsid w:val="000C0885"/>
    <w:rsid w:val="000C0DF3"/>
    <w:rsid w:val="000C1FF7"/>
    <w:rsid w:val="000C34E9"/>
    <w:rsid w:val="000C378F"/>
    <w:rsid w:val="000C48EB"/>
    <w:rsid w:val="000C4B34"/>
    <w:rsid w:val="000C4B79"/>
    <w:rsid w:val="000C4BC6"/>
    <w:rsid w:val="000C5B79"/>
    <w:rsid w:val="000C5D25"/>
    <w:rsid w:val="000C6283"/>
    <w:rsid w:val="000C78A5"/>
    <w:rsid w:val="000C7AF6"/>
    <w:rsid w:val="000D021D"/>
    <w:rsid w:val="000D0975"/>
    <w:rsid w:val="000D1148"/>
    <w:rsid w:val="000D1B20"/>
    <w:rsid w:val="000D1BE0"/>
    <w:rsid w:val="000D1C93"/>
    <w:rsid w:val="000D4CD2"/>
    <w:rsid w:val="000D5411"/>
    <w:rsid w:val="000D5722"/>
    <w:rsid w:val="000D5831"/>
    <w:rsid w:val="000D59FE"/>
    <w:rsid w:val="000D5BA0"/>
    <w:rsid w:val="000D5D47"/>
    <w:rsid w:val="000D5D9D"/>
    <w:rsid w:val="000D6A11"/>
    <w:rsid w:val="000D7904"/>
    <w:rsid w:val="000D7A3B"/>
    <w:rsid w:val="000E0A03"/>
    <w:rsid w:val="000E0CEB"/>
    <w:rsid w:val="000E1AAF"/>
    <w:rsid w:val="000E2008"/>
    <w:rsid w:val="000E25C0"/>
    <w:rsid w:val="000E2BE3"/>
    <w:rsid w:val="000E30DF"/>
    <w:rsid w:val="000E3D22"/>
    <w:rsid w:val="000E5A42"/>
    <w:rsid w:val="000E6703"/>
    <w:rsid w:val="000E6BBB"/>
    <w:rsid w:val="000E7C45"/>
    <w:rsid w:val="000F05D4"/>
    <w:rsid w:val="000F0AD0"/>
    <w:rsid w:val="000F1B1A"/>
    <w:rsid w:val="000F1B2E"/>
    <w:rsid w:val="000F1C81"/>
    <w:rsid w:val="000F1D78"/>
    <w:rsid w:val="000F38B4"/>
    <w:rsid w:val="000F434B"/>
    <w:rsid w:val="000F5D8E"/>
    <w:rsid w:val="000F649E"/>
    <w:rsid w:val="000F684F"/>
    <w:rsid w:val="000F6C4C"/>
    <w:rsid w:val="000F769D"/>
    <w:rsid w:val="001008CA"/>
    <w:rsid w:val="00100ADD"/>
    <w:rsid w:val="001019A9"/>
    <w:rsid w:val="00101C9F"/>
    <w:rsid w:val="0010204E"/>
    <w:rsid w:val="0010372E"/>
    <w:rsid w:val="001040FB"/>
    <w:rsid w:val="00105195"/>
    <w:rsid w:val="0010581F"/>
    <w:rsid w:val="00105C95"/>
    <w:rsid w:val="00106D26"/>
    <w:rsid w:val="00110397"/>
    <w:rsid w:val="00110C3E"/>
    <w:rsid w:val="00110DB2"/>
    <w:rsid w:val="00111B09"/>
    <w:rsid w:val="00111D59"/>
    <w:rsid w:val="00111E11"/>
    <w:rsid w:val="00112492"/>
    <w:rsid w:val="001128B7"/>
    <w:rsid w:val="00112F98"/>
    <w:rsid w:val="0011306A"/>
    <w:rsid w:val="00114B4A"/>
    <w:rsid w:val="00114BE3"/>
    <w:rsid w:val="0011531C"/>
    <w:rsid w:val="00115B74"/>
    <w:rsid w:val="00115F2D"/>
    <w:rsid w:val="0011762F"/>
    <w:rsid w:val="00117BB1"/>
    <w:rsid w:val="00120078"/>
    <w:rsid w:val="001200BF"/>
    <w:rsid w:val="0012052D"/>
    <w:rsid w:val="0012096B"/>
    <w:rsid w:val="00121486"/>
    <w:rsid w:val="00121938"/>
    <w:rsid w:val="0012213A"/>
    <w:rsid w:val="001223C7"/>
    <w:rsid w:val="00122A0C"/>
    <w:rsid w:val="0012370C"/>
    <w:rsid w:val="00123857"/>
    <w:rsid w:val="0012469A"/>
    <w:rsid w:val="00124766"/>
    <w:rsid w:val="001248C4"/>
    <w:rsid w:val="00124B77"/>
    <w:rsid w:val="001253AB"/>
    <w:rsid w:val="00125467"/>
    <w:rsid w:val="00125CAB"/>
    <w:rsid w:val="00125D24"/>
    <w:rsid w:val="00126150"/>
    <w:rsid w:val="001262FE"/>
    <w:rsid w:val="00126EBA"/>
    <w:rsid w:val="00127059"/>
    <w:rsid w:val="00130B8A"/>
    <w:rsid w:val="001315F6"/>
    <w:rsid w:val="0013223D"/>
    <w:rsid w:val="00132775"/>
    <w:rsid w:val="00133A4F"/>
    <w:rsid w:val="001340D3"/>
    <w:rsid w:val="0013462B"/>
    <w:rsid w:val="00134A31"/>
    <w:rsid w:val="00134E9A"/>
    <w:rsid w:val="00134F4C"/>
    <w:rsid w:val="001358D6"/>
    <w:rsid w:val="00136A49"/>
    <w:rsid w:val="00136DFA"/>
    <w:rsid w:val="001370EE"/>
    <w:rsid w:val="0013793C"/>
    <w:rsid w:val="00137BF5"/>
    <w:rsid w:val="00137C90"/>
    <w:rsid w:val="0014050E"/>
    <w:rsid w:val="00140A5B"/>
    <w:rsid w:val="00140B84"/>
    <w:rsid w:val="001417A1"/>
    <w:rsid w:val="00141A99"/>
    <w:rsid w:val="0014242F"/>
    <w:rsid w:val="0014269F"/>
    <w:rsid w:val="00142F60"/>
    <w:rsid w:val="001430CA"/>
    <w:rsid w:val="001434E5"/>
    <w:rsid w:val="00143E80"/>
    <w:rsid w:val="0014426F"/>
    <w:rsid w:val="001443A2"/>
    <w:rsid w:val="00144676"/>
    <w:rsid w:val="00144AD7"/>
    <w:rsid w:val="00144D8B"/>
    <w:rsid w:val="001450B6"/>
    <w:rsid w:val="0014514F"/>
    <w:rsid w:val="001473E2"/>
    <w:rsid w:val="00150934"/>
    <w:rsid w:val="00150E54"/>
    <w:rsid w:val="00151826"/>
    <w:rsid w:val="0015210D"/>
    <w:rsid w:val="001525B9"/>
    <w:rsid w:val="001531FF"/>
    <w:rsid w:val="00153466"/>
    <w:rsid w:val="001540B0"/>
    <w:rsid w:val="001543C5"/>
    <w:rsid w:val="00154FA2"/>
    <w:rsid w:val="001550E3"/>
    <w:rsid w:val="00155D71"/>
    <w:rsid w:val="00156DF2"/>
    <w:rsid w:val="00157378"/>
    <w:rsid w:val="00160172"/>
    <w:rsid w:val="00160CDD"/>
    <w:rsid w:val="0016333F"/>
    <w:rsid w:val="00163418"/>
    <w:rsid w:val="001638EE"/>
    <w:rsid w:val="001656F2"/>
    <w:rsid w:val="00166C70"/>
    <w:rsid w:val="00167265"/>
    <w:rsid w:val="0017000D"/>
    <w:rsid w:val="00170B08"/>
    <w:rsid w:val="0017126D"/>
    <w:rsid w:val="001718E0"/>
    <w:rsid w:val="00173E81"/>
    <w:rsid w:val="00174268"/>
    <w:rsid w:val="00174F52"/>
    <w:rsid w:val="001755E2"/>
    <w:rsid w:val="0017582B"/>
    <w:rsid w:val="00175D58"/>
    <w:rsid w:val="001761A3"/>
    <w:rsid w:val="001762D2"/>
    <w:rsid w:val="00176ACD"/>
    <w:rsid w:val="00176C89"/>
    <w:rsid w:val="00176F27"/>
    <w:rsid w:val="001774FC"/>
    <w:rsid w:val="00177FB2"/>
    <w:rsid w:val="00180266"/>
    <w:rsid w:val="001804A0"/>
    <w:rsid w:val="00180D1A"/>
    <w:rsid w:val="001823EC"/>
    <w:rsid w:val="001824E2"/>
    <w:rsid w:val="001831D0"/>
    <w:rsid w:val="00183622"/>
    <w:rsid w:val="001839EC"/>
    <w:rsid w:val="00183ED8"/>
    <w:rsid w:val="001841EE"/>
    <w:rsid w:val="00185012"/>
    <w:rsid w:val="00185891"/>
    <w:rsid w:val="00185C6D"/>
    <w:rsid w:val="00185D42"/>
    <w:rsid w:val="00186911"/>
    <w:rsid w:val="00186FC0"/>
    <w:rsid w:val="001904FA"/>
    <w:rsid w:val="00191D75"/>
    <w:rsid w:val="00192170"/>
    <w:rsid w:val="001925F8"/>
    <w:rsid w:val="00192915"/>
    <w:rsid w:val="00192ACE"/>
    <w:rsid w:val="001933E5"/>
    <w:rsid w:val="00193D2D"/>
    <w:rsid w:val="001940E6"/>
    <w:rsid w:val="0019455E"/>
    <w:rsid w:val="001945EF"/>
    <w:rsid w:val="00194CD9"/>
    <w:rsid w:val="0019550B"/>
    <w:rsid w:val="001956CF"/>
    <w:rsid w:val="0019574A"/>
    <w:rsid w:val="00195769"/>
    <w:rsid w:val="00195C4A"/>
    <w:rsid w:val="00195CFD"/>
    <w:rsid w:val="00196029"/>
    <w:rsid w:val="001966E6"/>
    <w:rsid w:val="00196A97"/>
    <w:rsid w:val="00197462"/>
    <w:rsid w:val="00197553"/>
    <w:rsid w:val="001A0A48"/>
    <w:rsid w:val="001A0AE1"/>
    <w:rsid w:val="001A1C4C"/>
    <w:rsid w:val="001A2740"/>
    <w:rsid w:val="001A2810"/>
    <w:rsid w:val="001A2931"/>
    <w:rsid w:val="001A417A"/>
    <w:rsid w:val="001A45FE"/>
    <w:rsid w:val="001A4874"/>
    <w:rsid w:val="001A4A74"/>
    <w:rsid w:val="001A5A2A"/>
    <w:rsid w:val="001A64E3"/>
    <w:rsid w:val="001A688E"/>
    <w:rsid w:val="001A6A43"/>
    <w:rsid w:val="001A6B1E"/>
    <w:rsid w:val="001A6EBE"/>
    <w:rsid w:val="001A74D3"/>
    <w:rsid w:val="001B04FB"/>
    <w:rsid w:val="001B055A"/>
    <w:rsid w:val="001B0AAD"/>
    <w:rsid w:val="001B33A2"/>
    <w:rsid w:val="001B3A81"/>
    <w:rsid w:val="001B3D72"/>
    <w:rsid w:val="001B4804"/>
    <w:rsid w:val="001B4F32"/>
    <w:rsid w:val="001B525B"/>
    <w:rsid w:val="001B5495"/>
    <w:rsid w:val="001B644D"/>
    <w:rsid w:val="001B6865"/>
    <w:rsid w:val="001B6D3A"/>
    <w:rsid w:val="001B7247"/>
    <w:rsid w:val="001B72BE"/>
    <w:rsid w:val="001B799C"/>
    <w:rsid w:val="001C1390"/>
    <w:rsid w:val="001C162A"/>
    <w:rsid w:val="001C2654"/>
    <w:rsid w:val="001C29D7"/>
    <w:rsid w:val="001C2DB9"/>
    <w:rsid w:val="001C31D0"/>
    <w:rsid w:val="001C36B1"/>
    <w:rsid w:val="001C3EA0"/>
    <w:rsid w:val="001C41DF"/>
    <w:rsid w:val="001C4A76"/>
    <w:rsid w:val="001C52C1"/>
    <w:rsid w:val="001C5496"/>
    <w:rsid w:val="001C5A27"/>
    <w:rsid w:val="001C5EB0"/>
    <w:rsid w:val="001C6152"/>
    <w:rsid w:val="001C689B"/>
    <w:rsid w:val="001C6AB5"/>
    <w:rsid w:val="001C6BAA"/>
    <w:rsid w:val="001C6EF5"/>
    <w:rsid w:val="001C73A8"/>
    <w:rsid w:val="001C74F6"/>
    <w:rsid w:val="001C78C6"/>
    <w:rsid w:val="001D18E7"/>
    <w:rsid w:val="001D2333"/>
    <w:rsid w:val="001D2749"/>
    <w:rsid w:val="001D2FE7"/>
    <w:rsid w:val="001D373F"/>
    <w:rsid w:val="001D39C3"/>
    <w:rsid w:val="001D42A6"/>
    <w:rsid w:val="001D4660"/>
    <w:rsid w:val="001D4DEE"/>
    <w:rsid w:val="001D4E5D"/>
    <w:rsid w:val="001D68F8"/>
    <w:rsid w:val="001D7975"/>
    <w:rsid w:val="001E0270"/>
    <w:rsid w:val="001E0396"/>
    <w:rsid w:val="001E0593"/>
    <w:rsid w:val="001E09D8"/>
    <w:rsid w:val="001E0B90"/>
    <w:rsid w:val="001E0CF0"/>
    <w:rsid w:val="001E1047"/>
    <w:rsid w:val="001E1F65"/>
    <w:rsid w:val="001E2708"/>
    <w:rsid w:val="001E28D0"/>
    <w:rsid w:val="001E2AE4"/>
    <w:rsid w:val="001E2BC2"/>
    <w:rsid w:val="001E331E"/>
    <w:rsid w:val="001E3472"/>
    <w:rsid w:val="001E412F"/>
    <w:rsid w:val="001E4C6C"/>
    <w:rsid w:val="001E55D2"/>
    <w:rsid w:val="001E5E75"/>
    <w:rsid w:val="001E643E"/>
    <w:rsid w:val="001E6EA9"/>
    <w:rsid w:val="001E7D94"/>
    <w:rsid w:val="001F08BA"/>
    <w:rsid w:val="001F1E9F"/>
    <w:rsid w:val="001F2DC4"/>
    <w:rsid w:val="001F2FAE"/>
    <w:rsid w:val="001F40F1"/>
    <w:rsid w:val="001F4432"/>
    <w:rsid w:val="001F4F24"/>
    <w:rsid w:val="001F5612"/>
    <w:rsid w:val="001F572C"/>
    <w:rsid w:val="001F57DD"/>
    <w:rsid w:val="001F5B22"/>
    <w:rsid w:val="001F608B"/>
    <w:rsid w:val="001F6657"/>
    <w:rsid w:val="001F7573"/>
    <w:rsid w:val="002002AE"/>
    <w:rsid w:val="00200464"/>
    <w:rsid w:val="0020096F"/>
    <w:rsid w:val="00200B1E"/>
    <w:rsid w:val="00200D45"/>
    <w:rsid w:val="00200F31"/>
    <w:rsid w:val="00201030"/>
    <w:rsid w:val="002011B2"/>
    <w:rsid w:val="002012DF"/>
    <w:rsid w:val="00201B3C"/>
    <w:rsid w:val="00201B68"/>
    <w:rsid w:val="00201FB6"/>
    <w:rsid w:val="0020228E"/>
    <w:rsid w:val="0020305E"/>
    <w:rsid w:val="00203FB1"/>
    <w:rsid w:val="00204CB8"/>
    <w:rsid w:val="00205EC7"/>
    <w:rsid w:val="00206CE7"/>
    <w:rsid w:val="00207333"/>
    <w:rsid w:val="00207A61"/>
    <w:rsid w:val="00207E38"/>
    <w:rsid w:val="002107C7"/>
    <w:rsid w:val="00210823"/>
    <w:rsid w:val="00210B6D"/>
    <w:rsid w:val="00212159"/>
    <w:rsid w:val="00213CC0"/>
    <w:rsid w:val="00214455"/>
    <w:rsid w:val="00214567"/>
    <w:rsid w:val="0021555B"/>
    <w:rsid w:val="00216A7B"/>
    <w:rsid w:val="00217636"/>
    <w:rsid w:val="00217DD7"/>
    <w:rsid w:val="00220F82"/>
    <w:rsid w:val="00221079"/>
    <w:rsid w:val="00222759"/>
    <w:rsid w:val="00222D60"/>
    <w:rsid w:val="00222F0F"/>
    <w:rsid w:val="0022339C"/>
    <w:rsid w:val="00223551"/>
    <w:rsid w:val="002242B4"/>
    <w:rsid w:val="0022473D"/>
    <w:rsid w:val="00224AF8"/>
    <w:rsid w:val="002252A5"/>
    <w:rsid w:val="00225485"/>
    <w:rsid w:val="00226369"/>
    <w:rsid w:val="00226787"/>
    <w:rsid w:val="00227EAC"/>
    <w:rsid w:val="00227F5C"/>
    <w:rsid w:val="00230015"/>
    <w:rsid w:val="00230225"/>
    <w:rsid w:val="00230A28"/>
    <w:rsid w:val="0023120A"/>
    <w:rsid w:val="00233352"/>
    <w:rsid w:val="0023338B"/>
    <w:rsid w:val="00233A76"/>
    <w:rsid w:val="002354B7"/>
    <w:rsid w:val="002368E0"/>
    <w:rsid w:val="00237509"/>
    <w:rsid w:val="00237D94"/>
    <w:rsid w:val="002403BF"/>
    <w:rsid w:val="002408AD"/>
    <w:rsid w:val="00240EBD"/>
    <w:rsid w:val="002414B0"/>
    <w:rsid w:val="00241569"/>
    <w:rsid w:val="002416FD"/>
    <w:rsid w:val="002418F1"/>
    <w:rsid w:val="00241C32"/>
    <w:rsid w:val="00241E67"/>
    <w:rsid w:val="00242228"/>
    <w:rsid w:val="00242FBE"/>
    <w:rsid w:val="00243667"/>
    <w:rsid w:val="00243FB9"/>
    <w:rsid w:val="00244E3B"/>
    <w:rsid w:val="00245516"/>
    <w:rsid w:val="00245D27"/>
    <w:rsid w:val="00246AD6"/>
    <w:rsid w:val="00246B27"/>
    <w:rsid w:val="002471EB"/>
    <w:rsid w:val="002476F7"/>
    <w:rsid w:val="002500EC"/>
    <w:rsid w:val="00250625"/>
    <w:rsid w:val="00250F70"/>
    <w:rsid w:val="002520B0"/>
    <w:rsid w:val="0025295A"/>
    <w:rsid w:val="002541D4"/>
    <w:rsid w:val="00255315"/>
    <w:rsid w:val="002558B0"/>
    <w:rsid w:val="00255A05"/>
    <w:rsid w:val="00256CA1"/>
    <w:rsid w:val="0026012F"/>
    <w:rsid w:val="0026084D"/>
    <w:rsid w:val="00261D7C"/>
    <w:rsid w:val="0026218E"/>
    <w:rsid w:val="002624A9"/>
    <w:rsid w:val="002633A8"/>
    <w:rsid w:val="00263BD8"/>
    <w:rsid w:val="00263F18"/>
    <w:rsid w:val="0026403C"/>
    <w:rsid w:val="00264305"/>
    <w:rsid w:val="0026496B"/>
    <w:rsid w:val="002651F0"/>
    <w:rsid w:val="002668C1"/>
    <w:rsid w:val="00266E3C"/>
    <w:rsid w:val="0027056C"/>
    <w:rsid w:val="0027061E"/>
    <w:rsid w:val="00272263"/>
    <w:rsid w:val="002722CC"/>
    <w:rsid w:val="0027251F"/>
    <w:rsid w:val="0027298B"/>
    <w:rsid w:val="00273184"/>
    <w:rsid w:val="00273F2D"/>
    <w:rsid w:val="002740B1"/>
    <w:rsid w:val="00274618"/>
    <w:rsid w:val="00274B53"/>
    <w:rsid w:val="002750A7"/>
    <w:rsid w:val="00275AE9"/>
    <w:rsid w:val="00275BEE"/>
    <w:rsid w:val="00276833"/>
    <w:rsid w:val="00276F9B"/>
    <w:rsid w:val="0027787D"/>
    <w:rsid w:val="00277AFE"/>
    <w:rsid w:val="00277D98"/>
    <w:rsid w:val="002801E7"/>
    <w:rsid w:val="00280782"/>
    <w:rsid w:val="00282177"/>
    <w:rsid w:val="00282977"/>
    <w:rsid w:val="002835F9"/>
    <w:rsid w:val="00283799"/>
    <w:rsid w:val="00284068"/>
    <w:rsid w:val="0028417D"/>
    <w:rsid w:val="00284BE7"/>
    <w:rsid w:val="00284D32"/>
    <w:rsid w:val="00284D77"/>
    <w:rsid w:val="00285146"/>
    <w:rsid w:val="00285340"/>
    <w:rsid w:val="00285A79"/>
    <w:rsid w:val="00286318"/>
    <w:rsid w:val="002864F6"/>
    <w:rsid w:val="0028681B"/>
    <w:rsid w:val="00286D01"/>
    <w:rsid w:val="00286F10"/>
    <w:rsid w:val="00287C4C"/>
    <w:rsid w:val="00287CCF"/>
    <w:rsid w:val="002909D1"/>
    <w:rsid w:val="002912E1"/>
    <w:rsid w:val="00291A02"/>
    <w:rsid w:val="00291BDC"/>
    <w:rsid w:val="002921BB"/>
    <w:rsid w:val="002923CC"/>
    <w:rsid w:val="00292E11"/>
    <w:rsid w:val="00292F05"/>
    <w:rsid w:val="0029386F"/>
    <w:rsid w:val="00293CEE"/>
    <w:rsid w:val="00295C6E"/>
    <w:rsid w:val="00295F98"/>
    <w:rsid w:val="00296EE3"/>
    <w:rsid w:val="002975AF"/>
    <w:rsid w:val="00297693"/>
    <w:rsid w:val="00297E5D"/>
    <w:rsid w:val="002A0659"/>
    <w:rsid w:val="002A0AC2"/>
    <w:rsid w:val="002A1302"/>
    <w:rsid w:val="002A24E9"/>
    <w:rsid w:val="002A259B"/>
    <w:rsid w:val="002A2E18"/>
    <w:rsid w:val="002A31DB"/>
    <w:rsid w:val="002A3382"/>
    <w:rsid w:val="002A33A6"/>
    <w:rsid w:val="002A3B74"/>
    <w:rsid w:val="002A3F3E"/>
    <w:rsid w:val="002A50F2"/>
    <w:rsid w:val="002A573A"/>
    <w:rsid w:val="002A5D97"/>
    <w:rsid w:val="002A6196"/>
    <w:rsid w:val="002A6C6A"/>
    <w:rsid w:val="002A7007"/>
    <w:rsid w:val="002A751E"/>
    <w:rsid w:val="002B08D6"/>
    <w:rsid w:val="002B16CA"/>
    <w:rsid w:val="002B176A"/>
    <w:rsid w:val="002B2131"/>
    <w:rsid w:val="002B2372"/>
    <w:rsid w:val="002B3209"/>
    <w:rsid w:val="002B355E"/>
    <w:rsid w:val="002B3E20"/>
    <w:rsid w:val="002B45AE"/>
    <w:rsid w:val="002B4E18"/>
    <w:rsid w:val="002B4EFE"/>
    <w:rsid w:val="002B56BC"/>
    <w:rsid w:val="002B5D46"/>
    <w:rsid w:val="002B5F57"/>
    <w:rsid w:val="002B6242"/>
    <w:rsid w:val="002B6A03"/>
    <w:rsid w:val="002C039B"/>
    <w:rsid w:val="002C1342"/>
    <w:rsid w:val="002C187E"/>
    <w:rsid w:val="002C1E8A"/>
    <w:rsid w:val="002C2423"/>
    <w:rsid w:val="002C258D"/>
    <w:rsid w:val="002C25AB"/>
    <w:rsid w:val="002C279C"/>
    <w:rsid w:val="002C3849"/>
    <w:rsid w:val="002C420B"/>
    <w:rsid w:val="002C4804"/>
    <w:rsid w:val="002C509A"/>
    <w:rsid w:val="002C5587"/>
    <w:rsid w:val="002C598F"/>
    <w:rsid w:val="002C5EE5"/>
    <w:rsid w:val="002C6463"/>
    <w:rsid w:val="002C712D"/>
    <w:rsid w:val="002C72F9"/>
    <w:rsid w:val="002D0231"/>
    <w:rsid w:val="002D071E"/>
    <w:rsid w:val="002D0775"/>
    <w:rsid w:val="002D0CC4"/>
    <w:rsid w:val="002D2066"/>
    <w:rsid w:val="002D23D5"/>
    <w:rsid w:val="002D27D6"/>
    <w:rsid w:val="002D303D"/>
    <w:rsid w:val="002D3B28"/>
    <w:rsid w:val="002D3BB5"/>
    <w:rsid w:val="002D415A"/>
    <w:rsid w:val="002D47E8"/>
    <w:rsid w:val="002D4C04"/>
    <w:rsid w:val="002D4C45"/>
    <w:rsid w:val="002D5317"/>
    <w:rsid w:val="002D5951"/>
    <w:rsid w:val="002D5CF4"/>
    <w:rsid w:val="002D6215"/>
    <w:rsid w:val="002D72EB"/>
    <w:rsid w:val="002D75F1"/>
    <w:rsid w:val="002E00B2"/>
    <w:rsid w:val="002E064A"/>
    <w:rsid w:val="002E24A6"/>
    <w:rsid w:val="002E3452"/>
    <w:rsid w:val="002E34EF"/>
    <w:rsid w:val="002E46D8"/>
    <w:rsid w:val="002E4ACB"/>
    <w:rsid w:val="002E50E9"/>
    <w:rsid w:val="002E6076"/>
    <w:rsid w:val="002E6BB6"/>
    <w:rsid w:val="002E783C"/>
    <w:rsid w:val="002E798B"/>
    <w:rsid w:val="002F047F"/>
    <w:rsid w:val="002F091E"/>
    <w:rsid w:val="002F0EB6"/>
    <w:rsid w:val="002F0FD3"/>
    <w:rsid w:val="002F1687"/>
    <w:rsid w:val="002F1929"/>
    <w:rsid w:val="002F234B"/>
    <w:rsid w:val="002F24DA"/>
    <w:rsid w:val="002F27BF"/>
    <w:rsid w:val="002F2D67"/>
    <w:rsid w:val="002F3A15"/>
    <w:rsid w:val="002F4C2A"/>
    <w:rsid w:val="002F5E48"/>
    <w:rsid w:val="002F5E92"/>
    <w:rsid w:val="002F79F8"/>
    <w:rsid w:val="00300082"/>
    <w:rsid w:val="00300676"/>
    <w:rsid w:val="00300AC1"/>
    <w:rsid w:val="00300DF3"/>
    <w:rsid w:val="00302569"/>
    <w:rsid w:val="00302AC4"/>
    <w:rsid w:val="00302D9F"/>
    <w:rsid w:val="00304967"/>
    <w:rsid w:val="0030518D"/>
    <w:rsid w:val="0030584B"/>
    <w:rsid w:val="00305907"/>
    <w:rsid w:val="00305E6A"/>
    <w:rsid w:val="00306B14"/>
    <w:rsid w:val="00307CCC"/>
    <w:rsid w:val="00310BB7"/>
    <w:rsid w:val="00311C08"/>
    <w:rsid w:val="003137AA"/>
    <w:rsid w:val="00313919"/>
    <w:rsid w:val="00313C26"/>
    <w:rsid w:val="00314957"/>
    <w:rsid w:val="00315EB9"/>
    <w:rsid w:val="00316492"/>
    <w:rsid w:val="00316824"/>
    <w:rsid w:val="00316D70"/>
    <w:rsid w:val="00317B76"/>
    <w:rsid w:val="00320058"/>
    <w:rsid w:val="0032010C"/>
    <w:rsid w:val="00320728"/>
    <w:rsid w:val="00320983"/>
    <w:rsid w:val="00321073"/>
    <w:rsid w:val="0032173B"/>
    <w:rsid w:val="00321F73"/>
    <w:rsid w:val="003224AB"/>
    <w:rsid w:val="003225FB"/>
    <w:rsid w:val="00322E89"/>
    <w:rsid w:val="003234E0"/>
    <w:rsid w:val="0032401D"/>
    <w:rsid w:val="00325322"/>
    <w:rsid w:val="00325339"/>
    <w:rsid w:val="0032561E"/>
    <w:rsid w:val="00325D02"/>
    <w:rsid w:val="00326112"/>
    <w:rsid w:val="003263D9"/>
    <w:rsid w:val="00326AAB"/>
    <w:rsid w:val="00326ACC"/>
    <w:rsid w:val="003270CE"/>
    <w:rsid w:val="0032769B"/>
    <w:rsid w:val="00330905"/>
    <w:rsid w:val="00330B12"/>
    <w:rsid w:val="003312F6"/>
    <w:rsid w:val="00331D2D"/>
    <w:rsid w:val="00332095"/>
    <w:rsid w:val="0033217C"/>
    <w:rsid w:val="0033245C"/>
    <w:rsid w:val="00332714"/>
    <w:rsid w:val="00332D49"/>
    <w:rsid w:val="00333449"/>
    <w:rsid w:val="0033401F"/>
    <w:rsid w:val="0033487F"/>
    <w:rsid w:val="00335CE0"/>
    <w:rsid w:val="00337263"/>
    <w:rsid w:val="003378EB"/>
    <w:rsid w:val="00337AA4"/>
    <w:rsid w:val="003404FD"/>
    <w:rsid w:val="00340505"/>
    <w:rsid w:val="003422C7"/>
    <w:rsid w:val="00342337"/>
    <w:rsid w:val="003427B0"/>
    <w:rsid w:val="00342C1E"/>
    <w:rsid w:val="00342F1B"/>
    <w:rsid w:val="00342FCB"/>
    <w:rsid w:val="003432B3"/>
    <w:rsid w:val="00343376"/>
    <w:rsid w:val="0034382A"/>
    <w:rsid w:val="00343C2D"/>
    <w:rsid w:val="003444A2"/>
    <w:rsid w:val="003447B2"/>
    <w:rsid w:val="00345452"/>
    <w:rsid w:val="00351F87"/>
    <w:rsid w:val="00352374"/>
    <w:rsid w:val="00352FB3"/>
    <w:rsid w:val="0035314B"/>
    <w:rsid w:val="003533DE"/>
    <w:rsid w:val="0035348D"/>
    <w:rsid w:val="00354A3B"/>
    <w:rsid w:val="0035603E"/>
    <w:rsid w:val="003565E6"/>
    <w:rsid w:val="003577D8"/>
    <w:rsid w:val="00357F71"/>
    <w:rsid w:val="0036074F"/>
    <w:rsid w:val="00360B57"/>
    <w:rsid w:val="0036108B"/>
    <w:rsid w:val="00362126"/>
    <w:rsid w:val="00363C4C"/>
    <w:rsid w:val="0036479C"/>
    <w:rsid w:val="00364AAC"/>
    <w:rsid w:val="00365542"/>
    <w:rsid w:val="0036634F"/>
    <w:rsid w:val="00366892"/>
    <w:rsid w:val="00366D2C"/>
    <w:rsid w:val="003675DA"/>
    <w:rsid w:val="003679D6"/>
    <w:rsid w:val="00367F8B"/>
    <w:rsid w:val="00370CB3"/>
    <w:rsid w:val="003729FD"/>
    <w:rsid w:val="00372E00"/>
    <w:rsid w:val="003731C3"/>
    <w:rsid w:val="0037365F"/>
    <w:rsid w:val="00373907"/>
    <w:rsid w:val="00373D47"/>
    <w:rsid w:val="00374952"/>
    <w:rsid w:val="00375292"/>
    <w:rsid w:val="00375708"/>
    <w:rsid w:val="00375E8B"/>
    <w:rsid w:val="00375EF5"/>
    <w:rsid w:val="00375FD7"/>
    <w:rsid w:val="00376318"/>
    <w:rsid w:val="00376560"/>
    <w:rsid w:val="003770AF"/>
    <w:rsid w:val="003777A7"/>
    <w:rsid w:val="00377D54"/>
    <w:rsid w:val="0038154D"/>
    <w:rsid w:val="0038185B"/>
    <w:rsid w:val="0038234A"/>
    <w:rsid w:val="00382D61"/>
    <w:rsid w:val="003830FD"/>
    <w:rsid w:val="00383419"/>
    <w:rsid w:val="00384A03"/>
    <w:rsid w:val="00384FBC"/>
    <w:rsid w:val="003867CF"/>
    <w:rsid w:val="0038727B"/>
    <w:rsid w:val="00387BA2"/>
    <w:rsid w:val="00391201"/>
    <w:rsid w:val="003918BE"/>
    <w:rsid w:val="003924D1"/>
    <w:rsid w:val="00392749"/>
    <w:rsid w:val="00392C25"/>
    <w:rsid w:val="00392C5A"/>
    <w:rsid w:val="003933FC"/>
    <w:rsid w:val="00393CFD"/>
    <w:rsid w:val="00394252"/>
    <w:rsid w:val="0039577D"/>
    <w:rsid w:val="003965F3"/>
    <w:rsid w:val="00396FA9"/>
    <w:rsid w:val="00397881"/>
    <w:rsid w:val="003A023A"/>
    <w:rsid w:val="003A04A6"/>
    <w:rsid w:val="003A050E"/>
    <w:rsid w:val="003A0ECA"/>
    <w:rsid w:val="003A2CBF"/>
    <w:rsid w:val="003A2E70"/>
    <w:rsid w:val="003A3953"/>
    <w:rsid w:val="003A3B99"/>
    <w:rsid w:val="003A3CC9"/>
    <w:rsid w:val="003A47A2"/>
    <w:rsid w:val="003A5BC3"/>
    <w:rsid w:val="003A6489"/>
    <w:rsid w:val="003A69DF"/>
    <w:rsid w:val="003A716C"/>
    <w:rsid w:val="003A73E1"/>
    <w:rsid w:val="003A7805"/>
    <w:rsid w:val="003A7879"/>
    <w:rsid w:val="003A788D"/>
    <w:rsid w:val="003A7E1C"/>
    <w:rsid w:val="003B1023"/>
    <w:rsid w:val="003B18B7"/>
    <w:rsid w:val="003B225E"/>
    <w:rsid w:val="003B23DD"/>
    <w:rsid w:val="003B25D6"/>
    <w:rsid w:val="003B346D"/>
    <w:rsid w:val="003B377A"/>
    <w:rsid w:val="003B378A"/>
    <w:rsid w:val="003B39BD"/>
    <w:rsid w:val="003B3A3A"/>
    <w:rsid w:val="003B3F3A"/>
    <w:rsid w:val="003B4158"/>
    <w:rsid w:val="003B47B9"/>
    <w:rsid w:val="003B4926"/>
    <w:rsid w:val="003B5BAD"/>
    <w:rsid w:val="003B67E1"/>
    <w:rsid w:val="003B718F"/>
    <w:rsid w:val="003B763B"/>
    <w:rsid w:val="003B76FB"/>
    <w:rsid w:val="003C08B5"/>
    <w:rsid w:val="003C184E"/>
    <w:rsid w:val="003C1985"/>
    <w:rsid w:val="003C22E7"/>
    <w:rsid w:val="003C3034"/>
    <w:rsid w:val="003C43B1"/>
    <w:rsid w:val="003C4EF6"/>
    <w:rsid w:val="003C51A5"/>
    <w:rsid w:val="003C51C9"/>
    <w:rsid w:val="003C52B3"/>
    <w:rsid w:val="003C58F5"/>
    <w:rsid w:val="003C6029"/>
    <w:rsid w:val="003C640B"/>
    <w:rsid w:val="003C64FD"/>
    <w:rsid w:val="003C6ABA"/>
    <w:rsid w:val="003C6C71"/>
    <w:rsid w:val="003C6CD4"/>
    <w:rsid w:val="003C720F"/>
    <w:rsid w:val="003C72F4"/>
    <w:rsid w:val="003C7E09"/>
    <w:rsid w:val="003D0009"/>
    <w:rsid w:val="003D0327"/>
    <w:rsid w:val="003D15F8"/>
    <w:rsid w:val="003D18BE"/>
    <w:rsid w:val="003D2E37"/>
    <w:rsid w:val="003D3148"/>
    <w:rsid w:val="003D3207"/>
    <w:rsid w:val="003D391C"/>
    <w:rsid w:val="003D39EA"/>
    <w:rsid w:val="003D42D3"/>
    <w:rsid w:val="003D4321"/>
    <w:rsid w:val="003D4C82"/>
    <w:rsid w:val="003D6089"/>
    <w:rsid w:val="003D65A4"/>
    <w:rsid w:val="003D702D"/>
    <w:rsid w:val="003D71CC"/>
    <w:rsid w:val="003D723D"/>
    <w:rsid w:val="003E16AA"/>
    <w:rsid w:val="003E1905"/>
    <w:rsid w:val="003E23BE"/>
    <w:rsid w:val="003E26BA"/>
    <w:rsid w:val="003E3745"/>
    <w:rsid w:val="003E3B3E"/>
    <w:rsid w:val="003E3DAD"/>
    <w:rsid w:val="003E535B"/>
    <w:rsid w:val="003E5D1C"/>
    <w:rsid w:val="003E65BD"/>
    <w:rsid w:val="003E69CA"/>
    <w:rsid w:val="003E69D1"/>
    <w:rsid w:val="003E6CB2"/>
    <w:rsid w:val="003E7401"/>
    <w:rsid w:val="003E7F2D"/>
    <w:rsid w:val="003F06BF"/>
    <w:rsid w:val="003F094E"/>
    <w:rsid w:val="003F0F62"/>
    <w:rsid w:val="003F19AC"/>
    <w:rsid w:val="003F19D4"/>
    <w:rsid w:val="003F1E1E"/>
    <w:rsid w:val="003F2595"/>
    <w:rsid w:val="003F2CBE"/>
    <w:rsid w:val="003F386B"/>
    <w:rsid w:val="003F39B1"/>
    <w:rsid w:val="003F44E7"/>
    <w:rsid w:val="003F4766"/>
    <w:rsid w:val="003F4DDB"/>
    <w:rsid w:val="003F50F2"/>
    <w:rsid w:val="003F792C"/>
    <w:rsid w:val="00400029"/>
    <w:rsid w:val="00400DD8"/>
    <w:rsid w:val="004018F5"/>
    <w:rsid w:val="00401B65"/>
    <w:rsid w:val="004024A9"/>
    <w:rsid w:val="00402882"/>
    <w:rsid w:val="0040301D"/>
    <w:rsid w:val="0040358F"/>
    <w:rsid w:val="00404948"/>
    <w:rsid w:val="00404B35"/>
    <w:rsid w:val="0040555C"/>
    <w:rsid w:val="00406C45"/>
    <w:rsid w:val="00407893"/>
    <w:rsid w:val="00407CF2"/>
    <w:rsid w:val="00411433"/>
    <w:rsid w:val="00411DD9"/>
    <w:rsid w:val="00412525"/>
    <w:rsid w:val="00412807"/>
    <w:rsid w:val="004130F9"/>
    <w:rsid w:val="00413888"/>
    <w:rsid w:val="00414995"/>
    <w:rsid w:val="004155AD"/>
    <w:rsid w:val="00415847"/>
    <w:rsid w:val="00415EA1"/>
    <w:rsid w:val="00420AAA"/>
    <w:rsid w:val="00420DCB"/>
    <w:rsid w:val="00421787"/>
    <w:rsid w:val="00421862"/>
    <w:rsid w:val="004219C1"/>
    <w:rsid w:val="00422B11"/>
    <w:rsid w:val="0042369E"/>
    <w:rsid w:val="00423E75"/>
    <w:rsid w:val="004246D4"/>
    <w:rsid w:val="00425946"/>
    <w:rsid w:val="00425AED"/>
    <w:rsid w:val="0042725C"/>
    <w:rsid w:val="0042769F"/>
    <w:rsid w:val="004278ED"/>
    <w:rsid w:val="004279A4"/>
    <w:rsid w:val="00427EA9"/>
    <w:rsid w:val="004303FB"/>
    <w:rsid w:val="0043043D"/>
    <w:rsid w:val="00430542"/>
    <w:rsid w:val="004306C1"/>
    <w:rsid w:val="00430BEA"/>
    <w:rsid w:val="00430D6B"/>
    <w:rsid w:val="00431011"/>
    <w:rsid w:val="00432EE0"/>
    <w:rsid w:val="004338DC"/>
    <w:rsid w:val="00433DF0"/>
    <w:rsid w:val="00433ED8"/>
    <w:rsid w:val="00434347"/>
    <w:rsid w:val="00434EBE"/>
    <w:rsid w:val="0043571F"/>
    <w:rsid w:val="00436736"/>
    <w:rsid w:val="00436911"/>
    <w:rsid w:val="00436DCE"/>
    <w:rsid w:val="00437453"/>
    <w:rsid w:val="00437B6A"/>
    <w:rsid w:val="004402CD"/>
    <w:rsid w:val="00441A64"/>
    <w:rsid w:val="004421B3"/>
    <w:rsid w:val="004430BF"/>
    <w:rsid w:val="00443B3D"/>
    <w:rsid w:val="00443D57"/>
    <w:rsid w:val="004444FA"/>
    <w:rsid w:val="004460C5"/>
    <w:rsid w:val="0044693C"/>
    <w:rsid w:val="00447194"/>
    <w:rsid w:val="004472D2"/>
    <w:rsid w:val="00451CE1"/>
    <w:rsid w:val="00452FB7"/>
    <w:rsid w:val="00453C77"/>
    <w:rsid w:val="004543C5"/>
    <w:rsid w:val="00455068"/>
    <w:rsid w:val="00455135"/>
    <w:rsid w:val="004556DA"/>
    <w:rsid w:val="00455716"/>
    <w:rsid w:val="00456EB1"/>
    <w:rsid w:val="00456F65"/>
    <w:rsid w:val="004571AC"/>
    <w:rsid w:val="0045779A"/>
    <w:rsid w:val="00460714"/>
    <w:rsid w:val="00460C4F"/>
    <w:rsid w:val="00462188"/>
    <w:rsid w:val="004622D7"/>
    <w:rsid w:val="00462439"/>
    <w:rsid w:val="00462530"/>
    <w:rsid w:val="00462F93"/>
    <w:rsid w:val="00463C74"/>
    <w:rsid w:val="004642D4"/>
    <w:rsid w:val="00464CBB"/>
    <w:rsid w:val="004652C2"/>
    <w:rsid w:val="0046648C"/>
    <w:rsid w:val="0046680B"/>
    <w:rsid w:val="00466AE3"/>
    <w:rsid w:val="00466B48"/>
    <w:rsid w:val="004678DE"/>
    <w:rsid w:val="00470329"/>
    <w:rsid w:val="004710A0"/>
    <w:rsid w:val="00473858"/>
    <w:rsid w:val="00473A73"/>
    <w:rsid w:val="00473EDB"/>
    <w:rsid w:val="004741FE"/>
    <w:rsid w:val="00474F95"/>
    <w:rsid w:val="00475112"/>
    <w:rsid w:val="00475603"/>
    <w:rsid w:val="00475B2C"/>
    <w:rsid w:val="00476839"/>
    <w:rsid w:val="004772E3"/>
    <w:rsid w:val="00477604"/>
    <w:rsid w:val="00477D3E"/>
    <w:rsid w:val="00477EF4"/>
    <w:rsid w:val="00477F16"/>
    <w:rsid w:val="004800AC"/>
    <w:rsid w:val="00480627"/>
    <w:rsid w:val="00480E60"/>
    <w:rsid w:val="004815DD"/>
    <w:rsid w:val="00482390"/>
    <w:rsid w:val="00483951"/>
    <w:rsid w:val="00483C5F"/>
    <w:rsid w:val="00483C8F"/>
    <w:rsid w:val="00483DF3"/>
    <w:rsid w:val="00484DD7"/>
    <w:rsid w:val="004850FF"/>
    <w:rsid w:val="004869A5"/>
    <w:rsid w:val="00487228"/>
    <w:rsid w:val="00487744"/>
    <w:rsid w:val="0049014C"/>
    <w:rsid w:val="0049030D"/>
    <w:rsid w:val="00490F40"/>
    <w:rsid w:val="004914BC"/>
    <w:rsid w:val="00491B4C"/>
    <w:rsid w:val="004925B1"/>
    <w:rsid w:val="004929CC"/>
    <w:rsid w:val="004929DD"/>
    <w:rsid w:val="0049303A"/>
    <w:rsid w:val="0049393F"/>
    <w:rsid w:val="004943E9"/>
    <w:rsid w:val="00494C76"/>
    <w:rsid w:val="00495FF9"/>
    <w:rsid w:val="00496A1E"/>
    <w:rsid w:val="004A0656"/>
    <w:rsid w:val="004A0A96"/>
    <w:rsid w:val="004A0BE6"/>
    <w:rsid w:val="004A197F"/>
    <w:rsid w:val="004A5114"/>
    <w:rsid w:val="004A5499"/>
    <w:rsid w:val="004A732F"/>
    <w:rsid w:val="004A73CD"/>
    <w:rsid w:val="004B0255"/>
    <w:rsid w:val="004B078C"/>
    <w:rsid w:val="004B1508"/>
    <w:rsid w:val="004B1599"/>
    <w:rsid w:val="004B1636"/>
    <w:rsid w:val="004B2710"/>
    <w:rsid w:val="004B2973"/>
    <w:rsid w:val="004B2CB9"/>
    <w:rsid w:val="004B36C0"/>
    <w:rsid w:val="004B3EAA"/>
    <w:rsid w:val="004B42C9"/>
    <w:rsid w:val="004B4309"/>
    <w:rsid w:val="004B441F"/>
    <w:rsid w:val="004B4757"/>
    <w:rsid w:val="004B488F"/>
    <w:rsid w:val="004B53F9"/>
    <w:rsid w:val="004B5573"/>
    <w:rsid w:val="004B68FC"/>
    <w:rsid w:val="004B79EF"/>
    <w:rsid w:val="004B7B32"/>
    <w:rsid w:val="004C161D"/>
    <w:rsid w:val="004C1B8B"/>
    <w:rsid w:val="004C1FF3"/>
    <w:rsid w:val="004C23F2"/>
    <w:rsid w:val="004C2F31"/>
    <w:rsid w:val="004C415F"/>
    <w:rsid w:val="004C53FC"/>
    <w:rsid w:val="004C6142"/>
    <w:rsid w:val="004C6D9B"/>
    <w:rsid w:val="004C7C61"/>
    <w:rsid w:val="004C7EBA"/>
    <w:rsid w:val="004D0E52"/>
    <w:rsid w:val="004D1295"/>
    <w:rsid w:val="004D1B0D"/>
    <w:rsid w:val="004D1C93"/>
    <w:rsid w:val="004D2600"/>
    <w:rsid w:val="004D4480"/>
    <w:rsid w:val="004D585E"/>
    <w:rsid w:val="004D5F69"/>
    <w:rsid w:val="004D621C"/>
    <w:rsid w:val="004D6342"/>
    <w:rsid w:val="004D6536"/>
    <w:rsid w:val="004D6681"/>
    <w:rsid w:val="004D74E2"/>
    <w:rsid w:val="004D7689"/>
    <w:rsid w:val="004D7761"/>
    <w:rsid w:val="004D7B80"/>
    <w:rsid w:val="004D7D90"/>
    <w:rsid w:val="004E03F0"/>
    <w:rsid w:val="004E093A"/>
    <w:rsid w:val="004E10C3"/>
    <w:rsid w:val="004E22DD"/>
    <w:rsid w:val="004E2E6C"/>
    <w:rsid w:val="004E32D4"/>
    <w:rsid w:val="004E3508"/>
    <w:rsid w:val="004E36FD"/>
    <w:rsid w:val="004E3B0B"/>
    <w:rsid w:val="004E3FC4"/>
    <w:rsid w:val="004E40CA"/>
    <w:rsid w:val="004E4115"/>
    <w:rsid w:val="004E5148"/>
    <w:rsid w:val="004E687D"/>
    <w:rsid w:val="004E781A"/>
    <w:rsid w:val="004F05F6"/>
    <w:rsid w:val="004F0C52"/>
    <w:rsid w:val="004F0D3C"/>
    <w:rsid w:val="004F11B5"/>
    <w:rsid w:val="004F1306"/>
    <w:rsid w:val="004F13F8"/>
    <w:rsid w:val="004F2062"/>
    <w:rsid w:val="004F233E"/>
    <w:rsid w:val="004F2385"/>
    <w:rsid w:val="004F24E9"/>
    <w:rsid w:val="004F446B"/>
    <w:rsid w:val="004F4AAB"/>
    <w:rsid w:val="004F4F94"/>
    <w:rsid w:val="004F5123"/>
    <w:rsid w:val="004F5368"/>
    <w:rsid w:val="004F53A7"/>
    <w:rsid w:val="004F60BF"/>
    <w:rsid w:val="004F710F"/>
    <w:rsid w:val="004F73E2"/>
    <w:rsid w:val="00500836"/>
    <w:rsid w:val="00501069"/>
    <w:rsid w:val="00501369"/>
    <w:rsid w:val="00502152"/>
    <w:rsid w:val="00503297"/>
    <w:rsid w:val="00503683"/>
    <w:rsid w:val="00503D3C"/>
    <w:rsid w:val="00504932"/>
    <w:rsid w:val="00504FF5"/>
    <w:rsid w:val="005054B9"/>
    <w:rsid w:val="00505B11"/>
    <w:rsid w:val="00505E99"/>
    <w:rsid w:val="005063ED"/>
    <w:rsid w:val="0051175C"/>
    <w:rsid w:val="00511943"/>
    <w:rsid w:val="00511CCB"/>
    <w:rsid w:val="00512D5F"/>
    <w:rsid w:val="005130DD"/>
    <w:rsid w:val="00513883"/>
    <w:rsid w:val="00514180"/>
    <w:rsid w:val="00514980"/>
    <w:rsid w:val="00515CD4"/>
    <w:rsid w:val="00516336"/>
    <w:rsid w:val="00516ADC"/>
    <w:rsid w:val="0051782D"/>
    <w:rsid w:val="00517B05"/>
    <w:rsid w:val="00520952"/>
    <w:rsid w:val="00520A14"/>
    <w:rsid w:val="00520CAA"/>
    <w:rsid w:val="00520D3B"/>
    <w:rsid w:val="005210B7"/>
    <w:rsid w:val="0052110A"/>
    <w:rsid w:val="00521792"/>
    <w:rsid w:val="00521E76"/>
    <w:rsid w:val="005221B1"/>
    <w:rsid w:val="00522796"/>
    <w:rsid w:val="0052281D"/>
    <w:rsid w:val="00522A34"/>
    <w:rsid w:val="005231A2"/>
    <w:rsid w:val="005238EE"/>
    <w:rsid w:val="00524982"/>
    <w:rsid w:val="00525F71"/>
    <w:rsid w:val="005265C5"/>
    <w:rsid w:val="005265F4"/>
    <w:rsid w:val="00526610"/>
    <w:rsid w:val="005269D4"/>
    <w:rsid w:val="00526BA4"/>
    <w:rsid w:val="0052705E"/>
    <w:rsid w:val="005270DF"/>
    <w:rsid w:val="005274BC"/>
    <w:rsid w:val="00527EF6"/>
    <w:rsid w:val="00527FEB"/>
    <w:rsid w:val="0053018B"/>
    <w:rsid w:val="005302F1"/>
    <w:rsid w:val="0053034D"/>
    <w:rsid w:val="00530ABF"/>
    <w:rsid w:val="00530F75"/>
    <w:rsid w:val="00531010"/>
    <w:rsid w:val="005328A9"/>
    <w:rsid w:val="00532956"/>
    <w:rsid w:val="00533863"/>
    <w:rsid w:val="005339E4"/>
    <w:rsid w:val="005354FD"/>
    <w:rsid w:val="005355E6"/>
    <w:rsid w:val="0053567F"/>
    <w:rsid w:val="00535770"/>
    <w:rsid w:val="00535B9E"/>
    <w:rsid w:val="00536DF4"/>
    <w:rsid w:val="00537128"/>
    <w:rsid w:val="00540D64"/>
    <w:rsid w:val="00541083"/>
    <w:rsid w:val="00541144"/>
    <w:rsid w:val="0054140E"/>
    <w:rsid w:val="00541654"/>
    <w:rsid w:val="00541AE2"/>
    <w:rsid w:val="005428B3"/>
    <w:rsid w:val="00542AFB"/>
    <w:rsid w:val="00542DF8"/>
    <w:rsid w:val="00542E67"/>
    <w:rsid w:val="0054308B"/>
    <w:rsid w:val="005433A3"/>
    <w:rsid w:val="00543927"/>
    <w:rsid w:val="00543CDB"/>
    <w:rsid w:val="005440B1"/>
    <w:rsid w:val="00545D96"/>
    <w:rsid w:val="00546821"/>
    <w:rsid w:val="005469D0"/>
    <w:rsid w:val="00547DAE"/>
    <w:rsid w:val="005527B9"/>
    <w:rsid w:val="00552914"/>
    <w:rsid w:val="00553B02"/>
    <w:rsid w:val="0055469E"/>
    <w:rsid w:val="00554EFC"/>
    <w:rsid w:val="00555247"/>
    <w:rsid w:val="00556314"/>
    <w:rsid w:val="00556489"/>
    <w:rsid w:val="00556B2D"/>
    <w:rsid w:val="0055796A"/>
    <w:rsid w:val="00557C9E"/>
    <w:rsid w:val="00557E70"/>
    <w:rsid w:val="005616F6"/>
    <w:rsid w:val="00561945"/>
    <w:rsid w:val="00561A00"/>
    <w:rsid w:val="00561D6C"/>
    <w:rsid w:val="00562784"/>
    <w:rsid w:val="00563A30"/>
    <w:rsid w:val="00563DBA"/>
    <w:rsid w:val="005647C1"/>
    <w:rsid w:val="00564BC6"/>
    <w:rsid w:val="0056507D"/>
    <w:rsid w:val="00565505"/>
    <w:rsid w:val="0056667F"/>
    <w:rsid w:val="00566A3F"/>
    <w:rsid w:val="00566D25"/>
    <w:rsid w:val="00567F41"/>
    <w:rsid w:val="00571673"/>
    <w:rsid w:val="00571C65"/>
    <w:rsid w:val="00572943"/>
    <w:rsid w:val="005739C0"/>
    <w:rsid w:val="00573A75"/>
    <w:rsid w:val="00573B8C"/>
    <w:rsid w:val="00575B38"/>
    <w:rsid w:val="00577B0F"/>
    <w:rsid w:val="00580171"/>
    <w:rsid w:val="0058032E"/>
    <w:rsid w:val="0058038E"/>
    <w:rsid w:val="0058042D"/>
    <w:rsid w:val="0058063E"/>
    <w:rsid w:val="005808B5"/>
    <w:rsid w:val="00580E36"/>
    <w:rsid w:val="00581085"/>
    <w:rsid w:val="00581252"/>
    <w:rsid w:val="00581786"/>
    <w:rsid w:val="00581872"/>
    <w:rsid w:val="00581D41"/>
    <w:rsid w:val="005825ED"/>
    <w:rsid w:val="00582768"/>
    <w:rsid w:val="00582A2A"/>
    <w:rsid w:val="005834F2"/>
    <w:rsid w:val="00583A89"/>
    <w:rsid w:val="00584BD3"/>
    <w:rsid w:val="005856F3"/>
    <w:rsid w:val="00585DC8"/>
    <w:rsid w:val="00586E3F"/>
    <w:rsid w:val="00587082"/>
    <w:rsid w:val="0058762B"/>
    <w:rsid w:val="005877E9"/>
    <w:rsid w:val="00587B15"/>
    <w:rsid w:val="00587FBC"/>
    <w:rsid w:val="005905C3"/>
    <w:rsid w:val="00590D7F"/>
    <w:rsid w:val="005913E9"/>
    <w:rsid w:val="00591D62"/>
    <w:rsid w:val="0059291A"/>
    <w:rsid w:val="005939DE"/>
    <w:rsid w:val="00594665"/>
    <w:rsid w:val="0059498D"/>
    <w:rsid w:val="0059582E"/>
    <w:rsid w:val="00595905"/>
    <w:rsid w:val="00596463"/>
    <w:rsid w:val="005967C5"/>
    <w:rsid w:val="005A017B"/>
    <w:rsid w:val="005A11E5"/>
    <w:rsid w:val="005A18E5"/>
    <w:rsid w:val="005A1E0F"/>
    <w:rsid w:val="005A2365"/>
    <w:rsid w:val="005A2500"/>
    <w:rsid w:val="005A2A20"/>
    <w:rsid w:val="005A2CF9"/>
    <w:rsid w:val="005A3002"/>
    <w:rsid w:val="005A32E5"/>
    <w:rsid w:val="005A38BA"/>
    <w:rsid w:val="005A48D2"/>
    <w:rsid w:val="005A5870"/>
    <w:rsid w:val="005A6B9E"/>
    <w:rsid w:val="005A6E4A"/>
    <w:rsid w:val="005A7060"/>
    <w:rsid w:val="005A78AA"/>
    <w:rsid w:val="005A7A25"/>
    <w:rsid w:val="005B0D52"/>
    <w:rsid w:val="005B0DB0"/>
    <w:rsid w:val="005B0FF3"/>
    <w:rsid w:val="005B166D"/>
    <w:rsid w:val="005B1BF0"/>
    <w:rsid w:val="005B1CA9"/>
    <w:rsid w:val="005B2208"/>
    <w:rsid w:val="005B26EF"/>
    <w:rsid w:val="005B2C0D"/>
    <w:rsid w:val="005B3B10"/>
    <w:rsid w:val="005B3D08"/>
    <w:rsid w:val="005B3FA7"/>
    <w:rsid w:val="005B40E4"/>
    <w:rsid w:val="005B46E5"/>
    <w:rsid w:val="005B476A"/>
    <w:rsid w:val="005B5B17"/>
    <w:rsid w:val="005B7113"/>
    <w:rsid w:val="005C0E56"/>
    <w:rsid w:val="005C14C7"/>
    <w:rsid w:val="005C1F9F"/>
    <w:rsid w:val="005C34D3"/>
    <w:rsid w:val="005C3689"/>
    <w:rsid w:val="005C4F36"/>
    <w:rsid w:val="005C5DDF"/>
    <w:rsid w:val="005C6244"/>
    <w:rsid w:val="005C6304"/>
    <w:rsid w:val="005C6B7D"/>
    <w:rsid w:val="005C6B8E"/>
    <w:rsid w:val="005C7562"/>
    <w:rsid w:val="005C79D9"/>
    <w:rsid w:val="005C7CDE"/>
    <w:rsid w:val="005D046E"/>
    <w:rsid w:val="005D065C"/>
    <w:rsid w:val="005D21A2"/>
    <w:rsid w:val="005D2671"/>
    <w:rsid w:val="005D2C99"/>
    <w:rsid w:val="005D2EE3"/>
    <w:rsid w:val="005D35DF"/>
    <w:rsid w:val="005D3863"/>
    <w:rsid w:val="005D3977"/>
    <w:rsid w:val="005D45E0"/>
    <w:rsid w:val="005D4B21"/>
    <w:rsid w:val="005D584B"/>
    <w:rsid w:val="005D588B"/>
    <w:rsid w:val="005D5B98"/>
    <w:rsid w:val="005D6AA0"/>
    <w:rsid w:val="005D6C6F"/>
    <w:rsid w:val="005D7F2C"/>
    <w:rsid w:val="005E01AD"/>
    <w:rsid w:val="005E03E4"/>
    <w:rsid w:val="005E047F"/>
    <w:rsid w:val="005E05AA"/>
    <w:rsid w:val="005E086A"/>
    <w:rsid w:val="005E09DE"/>
    <w:rsid w:val="005E0FCC"/>
    <w:rsid w:val="005E10A6"/>
    <w:rsid w:val="005E2113"/>
    <w:rsid w:val="005E236F"/>
    <w:rsid w:val="005E38C8"/>
    <w:rsid w:val="005E3F57"/>
    <w:rsid w:val="005E489E"/>
    <w:rsid w:val="005E5039"/>
    <w:rsid w:val="005E5107"/>
    <w:rsid w:val="005E5408"/>
    <w:rsid w:val="005E600F"/>
    <w:rsid w:val="005E60B2"/>
    <w:rsid w:val="005F05DF"/>
    <w:rsid w:val="005F0C15"/>
    <w:rsid w:val="005F0E77"/>
    <w:rsid w:val="005F142B"/>
    <w:rsid w:val="005F17F8"/>
    <w:rsid w:val="005F2257"/>
    <w:rsid w:val="005F2775"/>
    <w:rsid w:val="005F35DF"/>
    <w:rsid w:val="005F4170"/>
    <w:rsid w:val="005F4173"/>
    <w:rsid w:val="005F4AB5"/>
    <w:rsid w:val="005F4B55"/>
    <w:rsid w:val="005F50B6"/>
    <w:rsid w:val="005F56F1"/>
    <w:rsid w:val="005F644E"/>
    <w:rsid w:val="005F68E8"/>
    <w:rsid w:val="005F70FD"/>
    <w:rsid w:val="005F7902"/>
    <w:rsid w:val="006018F0"/>
    <w:rsid w:val="00601EE7"/>
    <w:rsid w:val="006024D3"/>
    <w:rsid w:val="006024FE"/>
    <w:rsid w:val="00605F0E"/>
    <w:rsid w:val="006063BA"/>
    <w:rsid w:val="006063CB"/>
    <w:rsid w:val="00606541"/>
    <w:rsid w:val="00606589"/>
    <w:rsid w:val="006070FE"/>
    <w:rsid w:val="00607189"/>
    <w:rsid w:val="0061088F"/>
    <w:rsid w:val="0061094C"/>
    <w:rsid w:val="00610BD1"/>
    <w:rsid w:val="00611076"/>
    <w:rsid w:val="006113D0"/>
    <w:rsid w:val="00611A0D"/>
    <w:rsid w:val="0061270E"/>
    <w:rsid w:val="00612CE9"/>
    <w:rsid w:val="0061346D"/>
    <w:rsid w:val="00613A4D"/>
    <w:rsid w:val="00614F69"/>
    <w:rsid w:val="00615169"/>
    <w:rsid w:val="0061575E"/>
    <w:rsid w:val="00615D7A"/>
    <w:rsid w:val="00616A42"/>
    <w:rsid w:val="00616B95"/>
    <w:rsid w:val="00617344"/>
    <w:rsid w:val="00617630"/>
    <w:rsid w:val="00617B27"/>
    <w:rsid w:val="00617E1F"/>
    <w:rsid w:val="00620E93"/>
    <w:rsid w:val="00622521"/>
    <w:rsid w:val="00622F59"/>
    <w:rsid w:val="0062315B"/>
    <w:rsid w:val="00623992"/>
    <w:rsid w:val="006239DF"/>
    <w:rsid w:val="00623B1E"/>
    <w:rsid w:val="00623CA0"/>
    <w:rsid w:val="00623D61"/>
    <w:rsid w:val="00623E78"/>
    <w:rsid w:val="00623EA9"/>
    <w:rsid w:val="00623F40"/>
    <w:rsid w:val="00623F47"/>
    <w:rsid w:val="00624437"/>
    <w:rsid w:val="00625AB1"/>
    <w:rsid w:val="006268DD"/>
    <w:rsid w:val="00626CB4"/>
    <w:rsid w:val="006277D5"/>
    <w:rsid w:val="0063098F"/>
    <w:rsid w:val="006314CB"/>
    <w:rsid w:val="00631C23"/>
    <w:rsid w:val="00633688"/>
    <w:rsid w:val="00635967"/>
    <w:rsid w:val="006360FB"/>
    <w:rsid w:val="0063613B"/>
    <w:rsid w:val="006367EA"/>
    <w:rsid w:val="006368A7"/>
    <w:rsid w:val="00636D08"/>
    <w:rsid w:val="00637621"/>
    <w:rsid w:val="00637B73"/>
    <w:rsid w:val="006401EA"/>
    <w:rsid w:val="0064041B"/>
    <w:rsid w:val="006405D8"/>
    <w:rsid w:val="006417C9"/>
    <w:rsid w:val="00642014"/>
    <w:rsid w:val="00642057"/>
    <w:rsid w:val="00642E7D"/>
    <w:rsid w:val="006448EF"/>
    <w:rsid w:val="00644AE8"/>
    <w:rsid w:val="0064525B"/>
    <w:rsid w:val="0064689F"/>
    <w:rsid w:val="00647773"/>
    <w:rsid w:val="00647925"/>
    <w:rsid w:val="00650872"/>
    <w:rsid w:val="00652397"/>
    <w:rsid w:val="0065246B"/>
    <w:rsid w:val="00652AF5"/>
    <w:rsid w:val="006532D0"/>
    <w:rsid w:val="006536A2"/>
    <w:rsid w:val="0065387D"/>
    <w:rsid w:val="006538BF"/>
    <w:rsid w:val="00653AE8"/>
    <w:rsid w:val="00653BAF"/>
    <w:rsid w:val="00653EE9"/>
    <w:rsid w:val="006548FD"/>
    <w:rsid w:val="0065533B"/>
    <w:rsid w:val="006553B5"/>
    <w:rsid w:val="00655AE6"/>
    <w:rsid w:val="00656FF2"/>
    <w:rsid w:val="006571EC"/>
    <w:rsid w:val="00662618"/>
    <w:rsid w:val="00662E81"/>
    <w:rsid w:val="00662F2F"/>
    <w:rsid w:val="00663D8F"/>
    <w:rsid w:val="006642D2"/>
    <w:rsid w:val="006645FE"/>
    <w:rsid w:val="0066476D"/>
    <w:rsid w:val="00664C79"/>
    <w:rsid w:val="00664FCF"/>
    <w:rsid w:val="00665079"/>
    <w:rsid w:val="00665879"/>
    <w:rsid w:val="00666C36"/>
    <w:rsid w:val="00667B75"/>
    <w:rsid w:val="00671193"/>
    <w:rsid w:val="00671275"/>
    <w:rsid w:val="00671300"/>
    <w:rsid w:val="00671B8F"/>
    <w:rsid w:val="0067216A"/>
    <w:rsid w:val="006721AE"/>
    <w:rsid w:val="00673120"/>
    <w:rsid w:val="0067358A"/>
    <w:rsid w:val="00673B9B"/>
    <w:rsid w:val="00674407"/>
    <w:rsid w:val="00674826"/>
    <w:rsid w:val="00674889"/>
    <w:rsid w:val="00674B8E"/>
    <w:rsid w:val="00674E75"/>
    <w:rsid w:val="006757BA"/>
    <w:rsid w:val="00675915"/>
    <w:rsid w:val="00675DD1"/>
    <w:rsid w:val="00675E01"/>
    <w:rsid w:val="006760C9"/>
    <w:rsid w:val="006764E6"/>
    <w:rsid w:val="006768C8"/>
    <w:rsid w:val="00676F58"/>
    <w:rsid w:val="00676F94"/>
    <w:rsid w:val="006776E7"/>
    <w:rsid w:val="0067788C"/>
    <w:rsid w:val="006808E1"/>
    <w:rsid w:val="006809E2"/>
    <w:rsid w:val="00680AD0"/>
    <w:rsid w:val="00680D1D"/>
    <w:rsid w:val="00680E3F"/>
    <w:rsid w:val="00681BC3"/>
    <w:rsid w:val="00681F29"/>
    <w:rsid w:val="006821B2"/>
    <w:rsid w:val="0068265C"/>
    <w:rsid w:val="006827EF"/>
    <w:rsid w:val="00682B40"/>
    <w:rsid w:val="00682F57"/>
    <w:rsid w:val="006830EB"/>
    <w:rsid w:val="00684281"/>
    <w:rsid w:val="00684FBB"/>
    <w:rsid w:val="00685426"/>
    <w:rsid w:val="006857BC"/>
    <w:rsid w:val="00686D74"/>
    <w:rsid w:val="00687028"/>
    <w:rsid w:val="00691A3F"/>
    <w:rsid w:val="00692111"/>
    <w:rsid w:val="00692CAE"/>
    <w:rsid w:val="00692D43"/>
    <w:rsid w:val="00693554"/>
    <w:rsid w:val="00693ACC"/>
    <w:rsid w:val="0069434A"/>
    <w:rsid w:val="006954EB"/>
    <w:rsid w:val="00695B0A"/>
    <w:rsid w:val="00695C19"/>
    <w:rsid w:val="006962E4"/>
    <w:rsid w:val="00696BD1"/>
    <w:rsid w:val="00697B54"/>
    <w:rsid w:val="006A0107"/>
    <w:rsid w:val="006A08F5"/>
    <w:rsid w:val="006A0F4E"/>
    <w:rsid w:val="006A121A"/>
    <w:rsid w:val="006A1A37"/>
    <w:rsid w:val="006A1E94"/>
    <w:rsid w:val="006A22BE"/>
    <w:rsid w:val="006A309F"/>
    <w:rsid w:val="006A3471"/>
    <w:rsid w:val="006A3F85"/>
    <w:rsid w:val="006A40DC"/>
    <w:rsid w:val="006A44BC"/>
    <w:rsid w:val="006A45F4"/>
    <w:rsid w:val="006A5156"/>
    <w:rsid w:val="006A5E16"/>
    <w:rsid w:val="006A68E0"/>
    <w:rsid w:val="006A6F66"/>
    <w:rsid w:val="006A750F"/>
    <w:rsid w:val="006B0B73"/>
    <w:rsid w:val="006B0D74"/>
    <w:rsid w:val="006B1461"/>
    <w:rsid w:val="006B17EE"/>
    <w:rsid w:val="006B2990"/>
    <w:rsid w:val="006B2D93"/>
    <w:rsid w:val="006B3081"/>
    <w:rsid w:val="006B3572"/>
    <w:rsid w:val="006B3623"/>
    <w:rsid w:val="006B3758"/>
    <w:rsid w:val="006B3791"/>
    <w:rsid w:val="006B3920"/>
    <w:rsid w:val="006B404E"/>
    <w:rsid w:val="006B41C2"/>
    <w:rsid w:val="006B4346"/>
    <w:rsid w:val="006B49B9"/>
    <w:rsid w:val="006B5B6D"/>
    <w:rsid w:val="006B5EAC"/>
    <w:rsid w:val="006B70AE"/>
    <w:rsid w:val="006B7E56"/>
    <w:rsid w:val="006C097D"/>
    <w:rsid w:val="006C0B35"/>
    <w:rsid w:val="006C1214"/>
    <w:rsid w:val="006C16FA"/>
    <w:rsid w:val="006C18DC"/>
    <w:rsid w:val="006C216F"/>
    <w:rsid w:val="006C2A64"/>
    <w:rsid w:val="006C2B22"/>
    <w:rsid w:val="006C2E00"/>
    <w:rsid w:val="006C318F"/>
    <w:rsid w:val="006C5080"/>
    <w:rsid w:val="006C5252"/>
    <w:rsid w:val="006C543F"/>
    <w:rsid w:val="006C545C"/>
    <w:rsid w:val="006C54A3"/>
    <w:rsid w:val="006C61D3"/>
    <w:rsid w:val="006C643E"/>
    <w:rsid w:val="006C68D9"/>
    <w:rsid w:val="006C7008"/>
    <w:rsid w:val="006C717B"/>
    <w:rsid w:val="006C7B8B"/>
    <w:rsid w:val="006C7F82"/>
    <w:rsid w:val="006D06DB"/>
    <w:rsid w:val="006D09E9"/>
    <w:rsid w:val="006D1704"/>
    <w:rsid w:val="006D20C1"/>
    <w:rsid w:val="006D2136"/>
    <w:rsid w:val="006D257F"/>
    <w:rsid w:val="006D3271"/>
    <w:rsid w:val="006D3A4F"/>
    <w:rsid w:val="006D5069"/>
    <w:rsid w:val="006D57EE"/>
    <w:rsid w:val="006D641C"/>
    <w:rsid w:val="006D6630"/>
    <w:rsid w:val="006D746C"/>
    <w:rsid w:val="006D75A7"/>
    <w:rsid w:val="006E0223"/>
    <w:rsid w:val="006E0437"/>
    <w:rsid w:val="006E2892"/>
    <w:rsid w:val="006E401A"/>
    <w:rsid w:val="006E431A"/>
    <w:rsid w:val="006E52ED"/>
    <w:rsid w:val="006E5C0A"/>
    <w:rsid w:val="006E5D8B"/>
    <w:rsid w:val="006E5DBD"/>
    <w:rsid w:val="006E5EFF"/>
    <w:rsid w:val="006E7501"/>
    <w:rsid w:val="006E77C7"/>
    <w:rsid w:val="006F02A2"/>
    <w:rsid w:val="006F128A"/>
    <w:rsid w:val="006F1716"/>
    <w:rsid w:val="006F1E75"/>
    <w:rsid w:val="006F2644"/>
    <w:rsid w:val="006F28E1"/>
    <w:rsid w:val="006F3A47"/>
    <w:rsid w:val="006F4D59"/>
    <w:rsid w:val="006F5338"/>
    <w:rsid w:val="006F5390"/>
    <w:rsid w:val="006F5DD7"/>
    <w:rsid w:val="006F62BB"/>
    <w:rsid w:val="006F68B8"/>
    <w:rsid w:val="006F6941"/>
    <w:rsid w:val="006F790F"/>
    <w:rsid w:val="00700CC8"/>
    <w:rsid w:val="00700D50"/>
    <w:rsid w:val="00702373"/>
    <w:rsid w:val="007027BE"/>
    <w:rsid w:val="00702BD0"/>
    <w:rsid w:val="00702E39"/>
    <w:rsid w:val="00703383"/>
    <w:rsid w:val="007039C8"/>
    <w:rsid w:val="00704663"/>
    <w:rsid w:val="0070569D"/>
    <w:rsid w:val="00706115"/>
    <w:rsid w:val="0070644F"/>
    <w:rsid w:val="00706A59"/>
    <w:rsid w:val="0070795B"/>
    <w:rsid w:val="00707CF1"/>
    <w:rsid w:val="00710073"/>
    <w:rsid w:val="00710B55"/>
    <w:rsid w:val="00710BFB"/>
    <w:rsid w:val="00710D2A"/>
    <w:rsid w:val="00710E06"/>
    <w:rsid w:val="00712ADF"/>
    <w:rsid w:val="007130B3"/>
    <w:rsid w:val="0071375C"/>
    <w:rsid w:val="007142D3"/>
    <w:rsid w:val="00714A9B"/>
    <w:rsid w:val="00715F33"/>
    <w:rsid w:val="0071744C"/>
    <w:rsid w:val="007175E3"/>
    <w:rsid w:val="00717C69"/>
    <w:rsid w:val="00717D04"/>
    <w:rsid w:val="00720378"/>
    <w:rsid w:val="00721784"/>
    <w:rsid w:val="00721B3F"/>
    <w:rsid w:val="00721C1A"/>
    <w:rsid w:val="00721E2E"/>
    <w:rsid w:val="00722B7D"/>
    <w:rsid w:val="00724ABF"/>
    <w:rsid w:val="00726F38"/>
    <w:rsid w:val="00726FBC"/>
    <w:rsid w:val="0072787B"/>
    <w:rsid w:val="00727B77"/>
    <w:rsid w:val="00727D5A"/>
    <w:rsid w:val="00727E9A"/>
    <w:rsid w:val="00730A61"/>
    <w:rsid w:val="00730C4B"/>
    <w:rsid w:val="007316D5"/>
    <w:rsid w:val="00732032"/>
    <w:rsid w:val="0073238C"/>
    <w:rsid w:val="0073273A"/>
    <w:rsid w:val="007328A0"/>
    <w:rsid w:val="00733754"/>
    <w:rsid w:val="00734403"/>
    <w:rsid w:val="00734417"/>
    <w:rsid w:val="00734A2B"/>
    <w:rsid w:val="007350F9"/>
    <w:rsid w:val="00736D6B"/>
    <w:rsid w:val="00740D14"/>
    <w:rsid w:val="00742758"/>
    <w:rsid w:val="00742BCF"/>
    <w:rsid w:val="00742C59"/>
    <w:rsid w:val="00742D5D"/>
    <w:rsid w:val="007434E5"/>
    <w:rsid w:val="00743948"/>
    <w:rsid w:val="00743B7D"/>
    <w:rsid w:val="00743C77"/>
    <w:rsid w:val="00744162"/>
    <w:rsid w:val="007446DE"/>
    <w:rsid w:val="007451C4"/>
    <w:rsid w:val="007464AE"/>
    <w:rsid w:val="00746AE8"/>
    <w:rsid w:val="007500CD"/>
    <w:rsid w:val="00750277"/>
    <w:rsid w:val="007513BF"/>
    <w:rsid w:val="00751746"/>
    <w:rsid w:val="0075282F"/>
    <w:rsid w:val="00752F0F"/>
    <w:rsid w:val="007532B9"/>
    <w:rsid w:val="007532FD"/>
    <w:rsid w:val="007540DE"/>
    <w:rsid w:val="0075534B"/>
    <w:rsid w:val="00755749"/>
    <w:rsid w:val="007561C6"/>
    <w:rsid w:val="00756E68"/>
    <w:rsid w:val="00757135"/>
    <w:rsid w:val="00757851"/>
    <w:rsid w:val="00757DCC"/>
    <w:rsid w:val="007606B0"/>
    <w:rsid w:val="00761586"/>
    <w:rsid w:val="00761AA6"/>
    <w:rsid w:val="007620D6"/>
    <w:rsid w:val="00762313"/>
    <w:rsid w:val="0076254F"/>
    <w:rsid w:val="00762E55"/>
    <w:rsid w:val="007638AE"/>
    <w:rsid w:val="00765130"/>
    <w:rsid w:val="007655B2"/>
    <w:rsid w:val="007657A1"/>
    <w:rsid w:val="00765FFA"/>
    <w:rsid w:val="0076657D"/>
    <w:rsid w:val="00767382"/>
    <w:rsid w:val="00767F6D"/>
    <w:rsid w:val="0077011E"/>
    <w:rsid w:val="00770B35"/>
    <w:rsid w:val="00770D8A"/>
    <w:rsid w:val="00773620"/>
    <w:rsid w:val="00773797"/>
    <w:rsid w:val="00773B42"/>
    <w:rsid w:val="0077423A"/>
    <w:rsid w:val="0077456C"/>
    <w:rsid w:val="00774C91"/>
    <w:rsid w:val="00775D05"/>
    <w:rsid w:val="00776017"/>
    <w:rsid w:val="0077615C"/>
    <w:rsid w:val="00776A71"/>
    <w:rsid w:val="00776C14"/>
    <w:rsid w:val="00777346"/>
    <w:rsid w:val="00777853"/>
    <w:rsid w:val="00777A0B"/>
    <w:rsid w:val="0078012A"/>
    <w:rsid w:val="00780D12"/>
    <w:rsid w:val="00780EAF"/>
    <w:rsid w:val="00782991"/>
    <w:rsid w:val="0078339D"/>
    <w:rsid w:val="007838F1"/>
    <w:rsid w:val="00783A75"/>
    <w:rsid w:val="00783B7F"/>
    <w:rsid w:val="00783FDF"/>
    <w:rsid w:val="007850FF"/>
    <w:rsid w:val="007853AB"/>
    <w:rsid w:val="0078552E"/>
    <w:rsid w:val="00785E69"/>
    <w:rsid w:val="00786396"/>
    <w:rsid w:val="00787153"/>
    <w:rsid w:val="00787443"/>
    <w:rsid w:val="00787E24"/>
    <w:rsid w:val="00790CF6"/>
    <w:rsid w:val="00790E48"/>
    <w:rsid w:val="00791A6C"/>
    <w:rsid w:val="00791CF4"/>
    <w:rsid w:val="007923E8"/>
    <w:rsid w:val="00792A47"/>
    <w:rsid w:val="0079342A"/>
    <w:rsid w:val="00793F80"/>
    <w:rsid w:val="00794BE7"/>
    <w:rsid w:val="00794D14"/>
    <w:rsid w:val="007952C9"/>
    <w:rsid w:val="00795ABC"/>
    <w:rsid w:val="00795B14"/>
    <w:rsid w:val="00795C44"/>
    <w:rsid w:val="00795E04"/>
    <w:rsid w:val="00797DC6"/>
    <w:rsid w:val="00797EB7"/>
    <w:rsid w:val="007A01FF"/>
    <w:rsid w:val="007A066D"/>
    <w:rsid w:val="007A0742"/>
    <w:rsid w:val="007A085F"/>
    <w:rsid w:val="007A1B45"/>
    <w:rsid w:val="007A1F93"/>
    <w:rsid w:val="007A2510"/>
    <w:rsid w:val="007A2639"/>
    <w:rsid w:val="007A41F7"/>
    <w:rsid w:val="007A53B5"/>
    <w:rsid w:val="007A5761"/>
    <w:rsid w:val="007A6266"/>
    <w:rsid w:val="007A6802"/>
    <w:rsid w:val="007A6E0B"/>
    <w:rsid w:val="007A6FC1"/>
    <w:rsid w:val="007A75A7"/>
    <w:rsid w:val="007B005E"/>
    <w:rsid w:val="007B01C7"/>
    <w:rsid w:val="007B0536"/>
    <w:rsid w:val="007B0540"/>
    <w:rsid w:val="007B0D11"/>
    <w:rsid w:val="007B0DB4"/>
    <w:rsid w:val="007B11EB"/>
    <w:rsid w:val="007B2093"/>
    <w:rsid w:val="007B2828"/>
    <w:rsid w:val="007B2E93"/>
    <w:rsid w:val="007B3768"/>
    <w:rsid w:val="007B397E"/>
    <w:rsid w:val="007B40B0"/>
    <w:rsid w:val="007B45E5"/>
    <w:rsid w:val="007B484A"/>
    <w:rsid w:val="007B489D"/>
    <w:rsid w:val="007B48CD"/>
    <w:rsid w:val="007B4F8E"/>
    <w:rsid w:val="007B5397"/>
    <w:rsid w:val="007B5F3A"/>
    <w:rsid w:val="007B60E6"/>
    <w:rsid w:val="007B61E0"/>
    <w:rsid w:val="007B7128"/>
    <w:rsid w:val="007B795D"/>
    <w:rsid w:val="007B7CD4"/>
    <w:rsid w:val="007C0408"/>
    <w:rsid w:val="007C1AA5"/>
    <w:rsid w:val="007C1B44"/>
    <w:rsid w:val="007C20AC"/>
    <w:rsid w:val="007C230D"/>
    <w:rsid w:val="007C2679"/>
    <w:rsid w:val="007C26D5"/>
    <w:rsid w:val="007C2CFF"/>
    <w:rsid w:val="007C2E47"/>
    <w:rsid w:val="007C2F08"/>
    <w:rsid w:val="007C3DEB"/>
    <w:rsid w:val="007C4436"/>
    <w:rsid w:val="007C4934"/>
    <w:rsid w:val="007C5019"/>
    <w:rsid w:val="007C566B"/>
    <w:rsid w:val="007C59B0"/>
    <w:rsid w:val="007C6496"/>
    <w:rsid w:val="007C7E68"/>
    <w:rsid w:val="007D02EC"/>
    <w:rsid w:val="007D039D"/>
    <w:rsid w:val="007D0979"/>
    <w:rsid w:val="007D19CA"/>
    <w:rsid w:val="007D1F4B"/>
    <w:rsid w:val="007D244E"/>
    <w:rsid w:val="007D2EFF"/>
    <w:rsid w:val="007D39B2"/>
    <w:rsid w:val="007D40BE"/>
    <w:rsid w:val="007D4710"/>
    <w:rsid w:val="007D6E20"/>
    <w:rsid w:val="007D709F"/>
    <w:rsid w:val="007D7777"/>
    <w:rsid w:val="007E0478"/>
    <w:rsid w:val="007E08F0"/>
    <w:rsid w:val="007E1384"/>
    <w:rsid w:val="007E15A8"/>
    <w:rsid w:val="007E163A"/>
    <w:rsid w:val="007E1DDD"/>
    <w:rsid w:val="007E1F7E"/>
    <w:rsid w:val="007E2063"/>
    <w:rsid w:val="007E2B07"/>
    <w:rsid w:val="007E301D"/>
    <w:rsid w:val="007E37D1"/>
    <w:rsid w:val="007E4225"/>
    <w:rsid w:val="007E460E"/>
    <w:rsid w:val="007E48B3"/>
    <w:rsid w:val="007E4A55"/>
    <w:rsid w:val="007E5B74"/>
    <w:rsid w:val="007E62AE"/>
    <w:rsid w:val="007E74C1"/>
    <w:rsid w:val="007E7F36"/>
    <w:rsid w:val="007F2014"/>
    <w:rsid w:val="007F24E4"/>
    <w:rsid w:val="007F2DAE"/>
    <w:rsid w:val="007F3860"/>
    <w:rsid w:val="007F3BA6"/>
    <w:rsid w:val="007F3BCF"/>
    <w:rsid w:val="007F3F0E"/>
    <w:rsid w:val="007F43D2"/>
    <w:rsid w:val="007F43F6"/>
    <w:rsid w:val="007F53FB"/>
    <w:rsid w:val="007F5519"/>
    <w:rsid w:val="007F7455"/>
    <w:rsid w:val="007F749F"/>
    <w:rsid w:val="007F7818"/>
    <w:rsid w:val="007F7A24"/>
    <w:rsid w:val="0080005B"/>
    <w:rsid w:val="00800098"/>
    <w:rsid w:val="0080075E"/>
    <w:rsid w:val="0080078F"/>
    <w:rsid w:val="00800B92"/>
    <w:rsid w:val="00800EC1"/>
    <w:rsid w:val="00801211"/>
    <w:rsid w:val="008017B0"/>
    <w:rsid w:val="0080200A"/>
    <w:rsid w:val="00802287"/>
    <w:rsid w:val="00802D5C"/>
    <w:rsid w:val="00803978"/>
    <w:rsid w:val="00803AF6"/>
    <w:rsid w:val="0080513A"/>
    <w:rsid w:val="0080528C"/>
    <w:rsid w:val="00805BE7"/>
    <w:rsid w:val="00805D46"/>
    <w:rsid w:val="008070B5"/>
    <w:rsid w:val="00807429"/>
    <w:rsid w:val="008079B9"/>
    <w:rsid w:val="008111E1"/>
    <w:rsid w:val="008120D5"/>
    <w:rsid w:val="00812523"/>
    <w:rsid w:val="0081459E"/>
    <w:rsid w:val="00815C1C"/>
    <w:rsid w:val="00815EB7"/>
    <w:rsid w:val="00815F0F"/>
    <w:rsid w:val="00816332"/>
    <w:rsid w:val="00816A29"/>
    <w:rsid w:val="00816CE4"/>
    <w:rsid w:val="0082034B"/>
    <w:rsid w:val="00820D70"/>
    <w:rsid w:val="008213FC"/>
    <w:rsid w:val="00821557"/>
    <w:rsid w:val="008216E8"/>
    <w:rsid w:val="008218E1"/>
    <w:rsid w:val="008220AE"/>
    <w:rsid w:val="00822DC1"/>
    <w:rsid w:val="00823018"/>
    <w:rsid w:val="00825471"/>
    <w:rsid w:val="00825AE4"/>
    <w:rsid w:val="008269BB"/>
    <w:rsid w:val="008274B4"/>
    <w:rsid w:val="008276AB"/>
    <w:rsid w:val="00827D46"/>
    <w:rsid w:val="00830DCD"/>
    <w:rsid w:val="0083118E"/>
    <w:rsid w:val="008322C3"/>
    <w:rsid w:val="008324C6"/>
    <w:rsid w:val="00832C2F"/>
    <w:rsid w:val="00832E9E"/>
    <w:rsid w:val="008332AB"/>
    <w:rsid w:val="008342B5"/>
    <w:rsid w:val="0083497D"/>
    <w:rsid w:val="00834A6F"/>
    <w:rsid w:val="0083657D"/>
    <w:rsid w:val="00837738"/>
    <w:rsid w:val="00837FA8"/>
    <w:rsid w:val="0084053B"/>
    <w:rsid w:val="008405C2"/>
    <w:rsid w:val="0084093E"/>
    <w:rsid w:val="008412AF"/>
    <w:rsid w:val="0084131A"/>
    <w:rsid w:val="00841523"/>
    <w:rsid w:val="00841921"/>
    <w:rsid w:val="0084197E"/>
    <w:rsid w:val="00841DD9"/>
    <w:rsid w:val="0084342E"/>
    <w:rsid w:val="00843652"/>
    <w:rsid w:val="008447E7"/>
    <w:rsid w:val="00844938"/>
    <w:rsid w:val="008452C2"/>
    <w:rsid w:val="0084531A"/>
    <w:rsid w:val="008455A0"/>
    <w:rsid w:val="008455CC"/>
    <w:rsid w:val="00845ADF"/>
    <w:rsid w:val="00845BB4"/>
    <w:rsid w:val="00845BD4"/>
    <w:rsid w:val="00845F6C"/>
    <w:rsid w:val="008462C3"/>
    <w:rsid w:val="00846C64"/>
    <w:rsid w:val="00847373"/>
    <w:rsid w:val="00850D8C"/>
    <w:rsid w:val="008513B7"/>
    <w:rsid w:val="00851DCF"/>
    <w:rsid w:val="00851FD1"/>
    <w:rsid w:val="00852854"/>
    <w:rsid w:val="00852BCA"/>
    <w:rsid w:val="00854798"/>
    <w:rsid w:val="0085491E"/>
    <w:rsid w:val="00854A76"/>
    <w:rsid w:val="008551CF"/>
    <w:rsid w:val="008558B8"/>
    <w:rsid w:val="00855EF0"/>
    <w:rsid w:val="008560C2"/>
    <w:rsid w:val="0085610B"/>
    <w:rsid w:val="00856703"/>
    <w:rsid w:val="00857091"/>
    <w:rsid w:val="008570F0"/>
    <w:rsid w:val="00857EB6"/>
    <w:rsid w:val="0086036C"/>
    <w:rsid w:val="0086091B"/>
    <w:rsid w:val="00862FF6"/>
    <w:rsid w:val="00863F61"/>
    <w:rsid w:val="00863F97"/>
    <w:rsid w:val="00865205"/>
    <w:rsid w:val="008664EA"/>
    <w:rsid w:val="00866CE3"/>
    <w:rsid w:val="008675BE"/>
    <w:rsid w:val="008678B9"/>
    <w:rsid w:val="008705FA"/>
    <w:rsid w:val="00870CCB"/>
    <w:rsid w:val="00870D56"/>
    <w:rsid w:val="008711D4"/>
    <w:rsid w:val="008717CC"/>
    <w:rsid w:val="00871FB7"/>
    <w:rsid w:val="008723D5"/>
    <w:rsid w:val="00872552"/>
    <w:rsid w:val="00872917"/>
    <w:rsid w:val="00872DBC"/>
    <w:rsid w:val="00873F8D"/>
    <w:rsid w:val="00874AAC"/>
    <w:rsid w:val="00874EDC"/>
    <w:rsid w:val="00875603"/>
    <w:rsid w:val="00875689"/>
    <w:rsid w:val="008756B3"/>
    <w:rsid w:val="00876910"/>
    <w:rsid w:val="00877734"/>
    <w:rsid w:val="00877C02"/>
    <w:rsid w:val="00880419"/>
    <w:rsid w:val="00880480"/>
    <w:rsid w:val="008808D2"/>
    <w:rsid w:val="00880C8B"/>
    <w:rsid w:val="008810B0"/>
    <w:rsid w:val="008818E5"/>
    <w:rsid w:val="0088281E"/>
    <w:rsid w:val="00882A2E"/>
    <w:rsid w:val="00882F5A"/>
    <w:rsid w:val="00883226"/>
    <w:rsid w:val="008834A0"/>
    <w:rsid w:val="00884CA9"/>
    <w:rsid w:val="00884E49"/>
    <w:rsid w:val="00885715"/>
    <w:rsid w:val="00885758"/>
    <w:rsid w:val="008858B6"/>
    <w:rsid w:val="00885AB8"/>
    <w:rsid w:val="00885DFE"/>
    <w:rsid w:val="00886219"/>
    <w:rsid w:val="0088655D"/>
    <w:rsid w:val="00886B88"/>
    <w:rsid w:val="0088706D"/>
    <w:rsid w:val="00887C32"/>
    <w:rsid w:val="008908CE"/>
    <w:rsid w:val="00890C8C"/>
    <w:rsid w:val="00891070"/>
    <w:rsid w:val="00891977"/>
    <w:rsid w:val="008921F5"/>
    <w:rsid w:val="00893C9B"/>
    <w:rsid w:val="0089404B"/>
    <w:rsid w:val="00894A5F"/>
    <w:rsid w:val="008955CA"/>
    <w:rsid w:val="00895EB4"/>
    <w:rsid w:val="0089649C"/>
    <w:rsid w:val="0089681C"/>
    <w:rsid w:val="008968F9"/>
    <w:rsid w:val="00896D2B"/>
    <w:rsid w:val="0089711E"/>
    <w:rsid w:val="00897207"/>
    <w:rsid w:val="00897D99"/>
    <w:rsid w:val="008A0489"/>
    <w:rsid w:val="008A1472"/>
    <w:rsid w:val="008A24AE"/>
    <w:rsid w:val="008A296C"/>
    <w:rsid w:val="008A3401"/>
    <w:rsid w:val="008A42E2"/>
    <w:rsid w:val="008A42F6"/>
    <w:rsid w:val="008A4E24"/>
    <w:rsid w:val="008A5940"/>
    <w:rsid w:val="008A6940"/>
    <w:rsid w:val="008A6E68"/>
    <w:rsid w:val="008A7E06"/>
    <w:rsid w:val="008B018D"/>
    <w:rsid w:val="008B070D"/>
    <w:rsid w:val="008B1E33"/>
    <w:rsid w:val="008B218A"/>
    <w:rsid w:val="008B2B6A"/>
    <w:rsid w:val="008B2CD2"/>
    <w:rsid w:val="008B350E"/>
    <w:rsid w:val="008B3D1B"/>
    <w:rsid w:val="008B414B"/>
    <w:rsid w:val="008B47AD"/>
    <w:rsid w:val="008B48BA"/>
    <w:rsid w:val="008B493D"/>
    <w:rsid w:val="008B4CE5"/>
    <w:rsid w:val="008B5956"/>
    <w:rsid w:val="008B5A10"/>
    <w:rsid w:val="008B5A91"/>
    <w:rsid w:val="008B6875"/>
    <w:rsid w:val="008B704A"/>
    <w:rsid w:val="008B748F"/>
    <w:rsid w:val="008B7EE9"/>
    <w:rsid w:val="008C05A7"/>
    <w:rsid w:val="008C0A45"/>
    <w:rsid w:val="008C1091"/>
    <w:rsid w:val="008C1177"/>
    <w:rsid w:val="008C1BDD"/>
    <w:rsid w:val="008C25C4"/>
    <w:rsid w:val="008C2A80"/>
    <w:rsid w:val="008C2FC6"/>
    <w:rsid w:val="008C3F4E"/>
    <w:rsid w:val="008C40F4"/>
    <w:rsid w:val="008C448E"/>
    <w:rsid w:val="008C5A04"/>
    <w:rsid w:val="008C6A5F"/>
    <w:rsid w:val="008C7F34"/>
    <w:rsid w:val="008D0358"/>
    <w:rsid w:val="008D0600"/>
    <w:rsid w:val="008D09FE"/>
    <w:rsid w:val="008D1A2C"/>
    <w:rsid w:val="008D1C0E"/>
    <w:rsid w:val="008D1D13"/>
    <w:rsid w:val="008D2A7E"/>
    <w:rsid w:val="008D35E9"/>
    <w:rsid w:val="008D421A"/>
    <w:rsid w:val="008D43F6"/>
    <w:rsid w:val="008D463D"/>
    <w:rsid w:val="008D49CB"/>
    <w:rsid w:val="008D4C86"/>
    <w:rsid w:val="008D5A94"/>
    <w:rsid w:val="008D5B03"/>
    <w:rsid w:val="008E0452"/>
    <w:rsid w:val="008E0616"/>
    <w:rsid w:val="008E07F7"/>
    <w:rsid w:val="008E1CBF"/>
    <w:rsid w:val="008E2D20"/>
    <w:rsid w:val="008E4A73"/>
    <w:rsid w:val="008E5F9C"/>
    <w:rsid w:val="008E6577"/>
    <w:rsid w:val="008E6F9D"/>
    <w:rsid w:val="008E727A"/>
    <w:rsid w:val="008E76E5"/>
    <w:rsid w:val="008F0724"/>
    <w:rsid w:val="008F0A21"/>
    <w:rsid w:val="008F1735"/>
    <w:rsid w:val="008F2234"/>
    <w:rsid w:val="008F2ACD"/>
    <w:rsid w:val="008F2B70"/>
    <w:rsid w:val="008F2FE4"/>
    <w:rsid w:val="008F360A"/>
    <w:rsid w:val="008F47D9"/>
    <w:rsid w:val="008F4FB3"/>
    <w:rsid w:val="008F5B16"/>
    <w:rsid w:val="008F5D04"/>
    <w:rsid w:val="008F6E7D"/>
    <w:rsid w:val="008F7086"/>
    <w:rsid w:val="008F7579"/>
    <w:rsid w:val="008F7888"/>
    <w:rsid w:val="008F7F51"/>
    <w:rsid w:val="009001E3"/>
    <w:rsid w:val="0090034D"/>
    <w:rsid w:val="00900ECC"/>
    <w:rsid w:val="00900F0E"/>
    <w:rsid w:val="00901641"/>
    <w:rsid w:val="00902669"/>
    <w:rsid w:val="00902693"/>
    <w:rsid w:val="00904A5C"/>
    <w:rsid w:val="00904BCF"/>
    <w:rsid w:val="00905C64"/>
    <w:rsid w:val="00906E83"/>
    <w:rsid w:val="00907528"/>
    <w:rsid w:val="009076A9"/>
    <w:rsid w:val="009107D9"/>
    <w:rsid w:val="00910AE1"/>
    <w:rsid w:val="00910D82"/>
    <w:rsid w:val="0091140D"/>
    <w:rsid w:val="00911420"/>
    <w:rsid w:val="009123C7"/>
    <w:rsid w:val="00912CF8"/>
    <w:rsid w:val="00913019"/>
    <w:rsid w:val="00914FBA"/>
    <w:rsid w:val="00915242"/>
    <w:rsid w:val="0091629C"/>
    <w:rsid w:val="00916C79"/>
    <w:rsid w:val="009171C9"/>
    <w:rsid w:val="00917B3C"/>
    <w:rsid w:val="009201FB"/>
    <w:rsid w:val="009205D1"/>
    <w:rsid w:val="00921062"/>
    <w:rsid w:val="009224D7"/>
    <w:rsid w:val="00922616"/>
    <w:rsid w:val="0092358A"/>
    <w:rsid w:val="00923EBD"/>
    <w:rsid w:val="00924D50"/>
    <w:rsid w:val="00925150"/>
    <w:rsid w:val="0092525D"/>
    <w:rsid w:val="009263EC"/>
    <w:rsid w:val="00926544"/>
    <w:rsid w:val="0093060A"/>
    <w:rsid w:val="00931013"/>
    <w:rsid w:val="0093169E"/>
    <w:rsid w:val="00931DD4"/>
    <w:rsid w:val="00931E7C"/>
    <w:rsid w:val="00932D31"/>
    <w:rsid w:val="00932E0C"/>
    <w:rsid w:val="00932EF8"/>
    <w:rsid w:val="00933D83"/>
    <w:rsid w:val="009346DE"/>
    <w:rsid w:val="00934873"/>
    <w:rsid w:val="00935194"/>
    <w:rsid w:val="0093529E"/>
    <w:rsid w:val="009356FF"/>
    <w:rsid w:val="00935E10"/>
    <w:rsid w:val="0093604D"/>
    <w:rsid w:val="00936658"/>
    <w:rsid w:val="00936AD9"/>
    <w:rsid w:val="00936E84"/>
    <w:rsid w:val="009370A4"/>
    <w:rsid w:val="0093710A"/>
    <w:rsid w:val="009375D3"/>
    <w:rsid w:val="00937925"/>
    <w:rsid w:val="00937A2D"/>
    <w:rsid w:val="009408DE"/>
    <w:rsid w:val="00940B86"/>
    <w:rsid w:val="00940EAC"/>
    <w:rsid w:val="00941533"/>
    <w:rsid w:val="00941FAA"/>
    <w:rsid w:val="0094378F"/>
    <w:rsid w:val="00943EE3"/>
    <w:rsid w:val="00944909"/>
    <w:rsid w:val="00944EBE"/>
    <w:rsid w:val="00945870"/>
    <w:rsid w:val="00945B4B"/>
    <w:rsid w:val="00945D1B"/>
    <w:rsid w:val="00946DE2"/>
    <w:rsid w:val="00947044"/>
    <w:rsid w:val="0094779C"/>
    <w:rsid w:val="009479E6"/>
    <w:rsid w:val="00952F0C"/>
    <w:rsid w:val="009539FA"/>
    <w:rsid w:val="00954A97"/>
    <w:rsid w:val="00954DAA"/>
    <w:rsid w:val="00954EBC"/>
    <w:rsid w:val="00955CF6"/>
    <w:rsid w:val="00956DAE"/>
    <w:rsid w:val="00957EB8"/>
    <w:rsid w:val="00957EBA"/>
    <w:rsid w:val="009619CA"/>
    <w:rsid w:val="00961AD6"/>
    <w:rsid w:val="0096217F"/>
    <w:rsid w:val="009633A4"/>
    <w:rsid w:val="00963513"/>
    <w:rsid w:val="00963DDD"/>
    <w:rsid w:val="00964F11"/>
    <w:rsid w:val="0096729B"/>
    <w:rsid w:val="0096746F"/>
    <w:rsid w:val="0096795B"/>
    <w:rsid w:val="00967A5D"/>
    <w:rsid w:val="00970146"/>
    <w:rsid w:val="00970774"/>
    <w:rsid w:val="00970DFE"/>
    <w:rsid w:val="00971717"/>
    <w:rsid w:val="00971B17"/>
    <w:rsid w:val="0097205E"/>
    <w:rsid w:val="009720F1"/>
    <w:rsid w:val="0097237B"/>
    <w:rsid w:val="00973370"/>
    <w:rsid w:val="00973E64"/>
    <w:rsid w:val="009741C3"/>
    <w:rsid w:val="009747DE"/>
    <w:rsid w:val="00974819"/>
    <w:rsid w:val="009750D9"/>
    <w:rsid w:val="00975338"/>
    <w:rsid w:val="00975435"/>
    <w:rsid w:val="0097549A"/>
    <w:rsid w:val="00975573"/>
    <w:rsid w:val="00975CAC"/>
    <w:rsid w:val="009762C4"/>
    <w:rsid w:val="009762E1"/>
    <w:rsid w:val="00976771"/>
    <w:rsid w:val="00976780"/>
    <w:rsid w:val="0097751B"/>
    <w:rsid w:val="009776AD"/>
    <w:rsid w:val="00977AB2"/>
    <w:rsid w:val="00977FE0"/>
    <w:rsid w:val="00980E5F"/>
    <w:rsid w:val="0098137E"/>
    <w:rsid w:val="0098182D"/>
    <w:rsid w:val="00982989"/>
    <w:rsid w:val="00983A07"/>
    <w:rsid w:val="00983B24"/>
    <w:rsid w:val="00983C8B"/>
    <w:rsid w:val="0098401D"/>
    <w:rsid w:val="009843FD"/>
    <w:rsid w:val="00986D27"/>
    <w:rsid w:val="00987041"/>
    <w:rsid w:val="00987C1C"/>
    <w:rsid w:val="009911A8"/>
    <w:rsid w:val="00991249"/>
    <w:rsid w:val="00991282"/>
    <w:rsid w:val="00991B60"/>
    <w:rsid w:val="00991F32"/>
    <w:rsid w:val="00992671"/>
    <w:rsid w:val="00992895"/>
    <w:rsid w:val="0099384A"/>
    <w:rsid w:val="00993AB7"/>
    <w:rsid w:val="00994E4C"/>
    <w:rsid w:val="00995505"/>
    <w:rsid w:val="009957C2"/>
    <w:rsid w:val="009959AC"/>
    <w:rsid w:val="009A098C"/>
    <w:rsid w:val="009A13FC"/>
    <w:rsid w:val="009A248E"/>
    <w:rsid w:val="009A28CC"/>
    <w:rsid w:val="009A298D"/>
    <w:rsid w:val="009A39FD"/>
    <w:rsid w:val="009A4006"/>
    <w:rsid w:val="009A4539"/>
    <w:rsid w:val="009A4565"/>
    <w:rsid w:val="009A4F8E"/>
    <w:rsid w:val="009A4FAD"/>
    <w:rsid w:val="009A4FBB"/>
    <w:rsid w:val="009A541A"/>
    <w:rsid w:val="009A592C"/>
    <w:rsid w:val="009A7546"/>
    <w:rsid w:val="009A7CB3"/>
    <w:rsid w:val="009B0C6B"/>
    <w:rsid w:val="009B2601"/>
    <w:rsid w:val="009B2615"/>
    <w:rsid w:val="009B2749"/>
    <w:rsid w:val="009B30B9"/>
    <w:rsid w:val="009B3D1F"/>
    <w:rsid w:val="009B3EED"/>
    <w:rsid w:val="009B4FA7"/>
    <w:rsid w:val="009B52C4"/>
    <w:rsid w:val="009B5B18"/>
    <w:rsid w:val="009B5C2A"/>
    <w:rsid w:val="009B60E8"/>
    <w:rsid w:val="009B6201"/>
    <w:rsid w:val="009B7006"/>
    <w:rsid w:val="009B7278"/>
    <w:rsid w:val="009C13FA"/>
    <w:rsid w:val="009C1F1D"/>
    <w:rsid w:val="009C226B"/>
    <w:rsid w:val="009C29F7"/>
    <w:rsid w:val="009C2BCE"/>
    <w:rsid w:val="009C3BAF"/>
    <w:rsid w:val="009C46A7"/>
    <w:rsid w:val="009C478D"/>
    <w:rsid w:val="009C558E"/>
    <w:rsid w:val="009C6287"/>
    <w:rsid w:val="009C6315"/>
    <w:rsid w:val="009C65FB"/>
    <w:rsid w:val="009C67BD"/>
    <w:rsid w:val="009C7042"/>
    <w:rsid w:val="009C7064"/>
    <w:rsid w:val="009C7317"/>
    <w:rsid w:val="009C7B6A"/>
    <w:rsid w:val="009C7C6E"/>
    <w:rsid w:val="009D0698"/>
    <w:rsid w:val="009D2299"/>
    <w:rsid w:val="009D22C6"/>
    <w:rsid w:val="009D2CC9"/>
    <w:rsid w:val="009D2E57"/>
    <w:rsid w:val="009D300E"/>
    <w:rsid w:val="009D36CE"/>
    <w:rsid w:val="009D38A7"/>
    <w:rsid w:val="009D3B47"/>
    <w:rsid w:val="009D4483"/>
    <w:rsid w:val="009D5109"/>
    <w:rsid w:val="009D51E0"/>
    <w:rsid w:val="009D5549"/>
    <w:rsid w:val="009D5C91"/>
    <w:rsid w:val="009D5ECA"/>
    <w:rsid w:val="009D639E"/>
    <w:rsid w:val="009D65E1"/>
    <w:rsid w:val="009D67B6"/>
    <w:rsid w:val="009D6D02"/>
    <w:rsid w:val="009D7BB6"/>
    <w:rsid w:val="009D7C08"/>
    <w:rsid w:val="009E1608"/>
    <w:rsid w:val="009E1CCE"/>
    <w:rsid w:val="009E2361"/>
    <w:rsid w:val="009E23AD"/>
    <w:rsid w:val="009E2910"/>
    <w:rsid w:val="009E29FB"/>
    <w:rsid w:val="009E2BC5"/>
    <w:rsid w:val="009E32BB"/>
    <w:rsid w:val="009E34ED"/>
    <w:rsid w:val="009E471E"/>
    <w:rsid w:val="009E4E5C"/>
    <w:rsid w:val="009E506B"/>
    <w:rsid w:val="009E5658"/>
    <w:rsid w:val="009E571B"/>
    <w:rsid w:val="009E6F83"/>
    <w:rsid w:val="009E7391"/>
    <w:rsid w:val="009E7B5B"/>
    <w:rsid w:val="009F00C4"/>
    <w:rsid w:val="009F1CEF"/>
    <w:rsid w:val="009F21E3"/>
    <w:rsid w:val="009F2746"/>
    <w:rsid w:val="009F2C39"/>
    <w:rsid w:val="009F3296"/>
    <w:rsid w:val="009F369F"/>
    <w:rsid w:val="009F37D1"/>
    <w:rsid w:val="009F39CD"/>
    <w:rsid w:val="009F3E5B"/>
    <w:rsid w:val="009F3EF2"/>
    <w:rsid w:val="009F4337"/>
    <w:rsid w:val="009F4374"/>
    <w:rsid w:val="009F45B6"/>
    <w:rsid w:val="009F488C"/>
    <w:rsid w:val="009F50D8"/>
    <w:rsid w:val="009F531E"/>
    <w:rsid w:val="009F5339"/>
    <w:rsid w:val="009F5BE2"/>
    <w:rsid w:val="009F6180"/>
    <w:rsid w:val="009F6487"/>
    <w:rsid w:val="009F6B9D"/>
    <w:rsid w:val="009F6C99"/>
    <w:rsid w:val="009F6CA4"/>
    <w:rsid w:val="009F7435"/>
    <w:rsid w:val="009F7704"/>
    <w:rsid w:val="009F7F35"/>
    <w:rsid w:val="00A00242"/>
    <w:rsid w:val="00A01328"/>
    <w:rsid w:val="00A0226B"/>
    <w:rsid w:val="00A02470"/>
    <w:rsid w:val="00A0269F"/>
    <w:rsid w:val="00A02F8E"/>
    <w:rsid w:val="00A03095"/>
    <w:rsid w:val="00A03103"/>
    <w:rsid w:val="00A05637"/>
    <w:rsid w:val="00A057FB"/>
    <w:rsid w:val="00A05D8B"/>
    <w:rsid w:val="00A06E78"/>
    <w:rsid w:val="00A10418"/>
    <w:rsid w:val="00A10687"/>
    <w:rsid w:val="00A11301"/>
    <w:rsid w:val="00A11B0D"/>
    <w:rsid w:val="00A11BB5"/>
    <w:rsid w:val="00A126C2"/>
    <w:rsid w:val="00A12D44"/>
    <w:rsid w:val="00A136A3"/>
    <w:rsid w:val="00A14C5E"/>
    <w:rsid w:val="00A1617A"/>
    <w:rsid w:val="00A162F3"/>
    <w:rsid w:val="00A16783"/>
    <w:rsid w:val="00A16AB4"/>
    <w:rsid w:val="00A16D2C"/>
    <w:rsid w:val="00A176AA"/>
    <w:rsid w:val="00A20478"/>
    <w:rsid w:val="00A205E3"/>
    <w:rsid w:val="00A20C44"/>
    <w:rsid w:val="00A20E01"/>
    <w:rsid w:val="00A20F94"/>
    <w:rsid w:val="00A2275F"/>
    <w:rsid w:val="00A231E8"/>
    <w:rsid w:val="00A2340D"/>
    <w:rsid w:val="00A23F27"/>
    <w:rsid w:val="00A241CD"/>
    <w:rsid w:val="00A24AC9"/>
    <w:rsid w:val="00A253A8"/>
    <w:rsid w:val="00A25B9B"/>
    <w:rsid w:val="00A26107"/>
    <w:rsid w:val="00A26120"/>
    <w:rsid w:val="00A267FA"/>
    <w:rsid w:val="00A3214C"/>
    <w:rsid w:val="00A321F7"/>
    <w:rsid w:val="00A3231F"/>
    <w:rsid w:val="00A32969"/>
    <w:rsid w:val="00A3362F"/>
    <w:rsid w:val="00A33677"/>
    <w:rsid w:val="00A34E85"/>
    <w:rsid w:val="00A35807"/>
    <w:rsid w:val="00A35FA2"/>
    <w:rsid w:val="00A3652D"/>
    <w:rsid w:val="00A37813"/>
    <w:rsid w:val="00A403C2"/>
    <w:rsid w:val="00A4078A"/>
    <w:rsid w:val="00A41695"/>
    <w:rsid w:val="00A42F80"/>
    <w:rsid w:val="00A43628"/>
    <w:rsid w:val="00A43644"/>
    <w:rsid w:val="00A43991"/>
    <w:rsid w:val="00A43F13"/>
    <w:rsid w:val="00A4413F"/>
    <w:rsid w:val="00A441D0"/>
    <w:rsid w:val="00A4428E"/>
    <w:rsid w:val="00A44FFF"/>
    <w:rsid w:val="00A4609C"/>
    <w:rsid w:val="00A46B9D"/>
    <w:rsid w:val="00A46BAA"/>
    <w:rsid w:val="00A46F41"/>
    <w:rsid w:val="00A47155"/>
    <w:rsid w:val="00A478C2"/>
    <w:rsid w:val="00A50071"/>
    <w:rsid w:val="00A504E5"/>
    <w:rsid w:val="00A5065F"/>
    <w:rsid w:val="00A50CD6"/>
    <w:rsid w:val="00A50DE5"/>
    <w:rsid w:val="00A51319"/>
    <w:rsid w:val="00A52726"/>
    <w:rsid w:val="00A5403E"/>
    <w:rsid w:val="00A54156"/>
    <w:rsid w:val="00A54865"/>
    <w:rsid w:val="00A55172"/>
    <w:rsid w:val="00A55DA3"/>
    <w:rsid w:val="00A55F9E"/>
    <w:rsid w:val="00A561ED"/>
    <w:rsid w:val="00A56AED"/>
    <w:rsid w:val="00A56EAF"/>
    <w:rsid w:val="00A574E6"/>
    <w:rsid w:val="00A57D89"/>
    <w:rsid w:val="00A57F3B"/>
    <w:rsid w:val="00A60B49"/>
    <w:rsid w:val="00A60F36"/>
    <w:rsid w:val="00A6149E"/>
    <w:rsid w:val="00A624C9"/>
    <w:rsid w:val="00A625B9"/>
    <w:rsid w:val="00A63140"/>
    <w:rsid w:val="00A65423"/>
    <w:rsid w:val="00A65850"/>
    <w:rsid w:val="00A65AF6"/>
    <w:rsid w:val="00A66B63"/>
    <w:rsid w:val="00A66D13"/>
    <w:rsid w:val="00A66EA6"/>
    <w:rsid w:val="00A678B4"/>
    <w:rsid w:val="00A67AE5"/>
    <w:rsid w:val="00A703FA"/>
    <w:rsid w:val="00A70D2F"/>
    <w:rsid w:val="00A7133A"/>
    <w:rsid w:val="00A71668"/>
    <w:rsid w:val="00A7166B"/>
    <w:rsid w:val="00A7304A"/>
    <w:rsid w:val="00A734AE"/>
    <w:rsid w:val="00A735F6"/>
    <w:rsid w:val="00A73683"/>
    <w:rsid w:val="00A7379E"/>
    <w:rsid w:val="00A74055"/>
    <w:rsid w:val="00A7458A"/>
    <w:rsid w:val="00A750B2"/>
    <w:rsid w:val="00A75C39"/>
    <w:rsid w:val="00A75C91"/>
    <w:rsid w:val="00A75DD4"/>
    <w:rsid w:val="00A75E8C"/>
    <w:rsid w:val="00A76795"/>
    <w:rsid w:val="00A76875"/>
    <w:rsid w:val="00A7708D"/>
    <w:rsid w:val="00A77132"/>
    <w:rsid w:val="00A801FE"/>
    <w:rsid w:val="00A81393"/>
    <w:rsid w:val="00A81C33"/>
    <w:rsid w:val="00A81EFA"/>
    <w:rsid w:val="00A83045"/>
    <w:rsid w:val="00A83DE6"/>
    <w:rsid w:val="00A84C10"/>
    <w:rsid w:val="00A852B7"/>
    <w:rsid w:val="00A8543E"/>
    <w:rsid w:val="00A858A5"/>
    <w:rsid w:val="00A861A1"/>
    <w:rsid w:val="00A87A76"/>
    <w:rsid w:val="00A90E1B"/>
    <w:rsid w:val="00A917CA"/>
    <w:rsid w:val="00A932C2"/>
    <w:rsid w:val="00A93513"/>
    <w:rsid w:val="00A95795"/>
    <w:rsid w:val="00A957AC"/>
    <w:rsid w:val="00A95C1E"/>
    <w:rsid w:val="00A9668C"/>
    <w:rsid w:val="00A968AC"/>
    <w:rsid w:val="00A96BDB"/>
    <w:rsid w:val="00A96ECD"/>
    <w:rsid w:val="00A97C5A"/>
    <w:rsid w:val="00A97EAE"/>
    <w:rsid w:val="00A97F60"/>
    <w:rsid w:val="00AA0374"/>
    <w:rsid w:val="00AA0411"/>
    <w:rsid w:val="00AA0F3D"/>
    <w:rsid w:val="00AA0FD6"/>
    <w:rsid w:val="00AA100E"/>
    <w:rsid w:val="00AA15A2"/>
    <w:rsid w:val="00AA2752"/>
    <w:rsid w:val="00AA2C7E"/>
    <w:rsid w:val="00AA3F91"/>
    <w:rsid w:val="00AA4487"/>
    <w:rsid w:val="00AA4696"/>
    <w:rsid w:val="00AA4B71"/>
    <w:rsid w:val="00AA58C6"/>
    <w:rsid w:val="00AA5DD4"/>
    <w:rsid w:val="00AA6456"/>
    <w:rsid w:val="00AA7601"/>
    <w:rsid w:val="00AA794C"/>
    <w:rsid w:val="00AA7E7B"/>
    <w:rsid w:val="00AB082A"/>
    <w:rsid w:val="00AB0833"/>
    <w:rsid w:val="00AB1C43"/>
    <w:rsid w:val="00AB23E1"/>
    <w:rsid w:val="00AB2934"/>
    <w:rsid w:val="00AB2E8D"/>
    <w:rsid w:val="00AB2F53"/>
    <w:rsid w:val="00AB312A"/>
    <w:rsid w:val="00AB3176"/>
    <w:rsid w:val="00AB37FF"/>
    <w:rsid w:val="00AB3E02"/>
    <w:rsid w:val="00AB4BDF"/>
    <w:rsid w:val="00AB56CC"/>
    <w:rsid w:val="00AB64D2"/>
    <w:rsid w:val="00AB6541"/>
    <w:rsid w:val="00AB6D75"/>
    <w:rsid w:val="00AB6E55"/>
    <w:rsid w:val="00AB722B"/>
    <w:rsid w:val="00AB78DF"/>
    <w:rsid w:val="00AB792C"/>
    <w:rsid w:val="00AC0585"/>
    <w:rsid w:val="00AC0613"/>
    <w:rsid w:val="00AC09D7"/>
    <w:rsid w:val="00AC0BD8"/>
    <w:rsid w:val="00AC0BEA"/>
    <w:rsid w:val="00AC0ED1"/>
    <w:rsid w:val="00AC13AC"/>
    <w:rsid w:val="00AC22D2"/>
    <w:rsid w:val="00AC2DA6"/>
    <w:rsid w:val="00AC2F88"/>
    <w:rsid w:val="00AC3E63"/>
    <w:rsid w:val="00AC3F5D"/>
    <w:rsid w:val="00AC41CC"/>
    <w:rsid w:val="00AC5AAD"/>
    <w:rsid w:val="00AC5C27"/>
    <w:rsid w:val="00AC68F2"/>
    <w:rsid w:val="00AC6EE9"/>
    <w:rsid w:val="00AC74FA"/>
    <w:rsid w:val="00AD0270"/>
    <w:rsid w:val="00AD0A90"/>
    <w:rsid w:val="00AD0D47"/>
    <w:rsid w:val="00AD1287"/>
    <w:rsid w:val="00AD1F00"/>
    <w:rsid w:val="00AD204A"/>
    <w:rsid w:val="00AD21FE"/>
    <w:rsid w:val="00AD2BCD"/>
    <w:rsid w:val="00AD3D98"/>
    <w:rsid w:val="00AD42CF"/>
    <w:rsid w:val="00AD4A05"/>
    <w:rsid w:val="00AD5C30"/>
    <w:rsid w:val="00AD5E6D"/>
    <w:rsid w:val="00AD7942"/>
    <w:rsid w:val="00AD7B84"/>
    <w:rsid w:val="00AD7FC7"/>
    <w:rsid w:val="00AE0187"/>
    <w:rsid w:val="00AE045C"/>
    <w:rsid w:val="00AE04BA"/>
    <w:rsid w:val="00AE08BC"/>
    <w:rsid w:val="00AE0CBF"/>
    <w:rsid w:val="00AE0DAC"/>
    <w:rsid w:val="00AE1083"/>
    <w:rsid w:val="00AE115A"/>
    <w:rsid w:val="00AE146C"/>
    <w:rsid w:val="00AE2C09"/>
    <w:rsid w:val="00AE3A21"/>
    <w:rsid w:val="00AE49C8"/>
    <w:rsid w:val="00AE53AD"/>
    <w:rsid w:val="00AE6378"/>
    <w:rsid w:val="00AE7336"/>
    <w:rsid w:val="00AF0227"/>
    <w:rsid w:val="00AF0784"/>
    <w:rsid w:val="00AF0F80"/>
    <w:rsid w:val="00AF1F96"/>
    <w:rsid w:val="00AF274F"/>
    <w:rsid w:val="00AF3909"/>
    <w:rsid w:val="00AF4884"/>
    <w:rsid w:val="00AF4B6E"/>
    <w:rsid w:val="00AF4CED"/>
    <w:rsid w:val="00AF5079"/>
    <w:rsid w:val="00AF599F"/>
    <w:rsid w:val="00AF7301"/>
    <w:rsid w:val="00B00FBF"/>
    <w:rsid w:val="00B01505"/>
    <w:rsid w:val="00B0151C"/>
    <w:rsid w:val="00B016C5"/>
    <w:rsid w:val="00B0174A"/>
    <w:rsid w:val="00B02016"/>
    <w:rsid w:val="00B02153"/>
    <w:rsid w:val="00B0231E"/>
    <w:rsid w:val="00B036B2"/>
    <w:rsid w:val="00B04CC7"/>
    <w:rsid w:val="00B04EF3"/>
    <w:rsid w:val="00B04FCA"/>
    <w:rsid w:val="00B05009"/>
    <w:rsid w:val="00B052B3"/>
    <w:rsid w:val="00B05A30"/>
    <w:rsid w:val="00B066F8"/>
    <w:rsid w:val="00B07140"/>
    <w:rsid w:val="00B07E32"/>
    <w:rsid w:val="00B1023E"/>
    <w:rsid w:val="00B10C14"/>
    <w:rsid w:val="00B11AE8"/>
    <w:rsid w:val="00B11E82"/>
    <w:rsid w:val="00B1204B"/>
    <w:rsid w:val="00B1357A"/>
    <w:rsid w:val="00B141DF"/>
    <w:rsid w:val="00B15D47"/>
    <w:rsid w:val="00B15E99"/>
    <w:rsid w:val="00B16BB3"/>
    <w:rsid w:val="00B16D1E"/>
    <w:rsid w:val="00B16E8A"/>
    <w:rsid w:val="00B1705D"/>
    <w:rsid w:val="00B170DA"/>
    <w:rsid w:val="00B17B0C"/>
    <w:rsid w:val="00B17BF0"/>
    <w:rsid w:val="00B2000E"/>
    <w:rsid w:val="00B2091D"/>
    <w:rsid w:val="00B20E79"/>
    <w:rsid w:val="00B20EBF"/>
    <w:rsid w:val="00B20FB9"/>
    <w:rsid w:val="00B210E2"/>
    <w:rsid w:val="00B211B1"/>
    <w:rsid w:val="00B21996"/>
    <w:rsid w:val="00B21B8F"/>
    <w:rsid w:val="00B21FA4"/>
    <w:rsid w:val="00B2271A"/>
    <w:rsid w:val="00B23377"/>
    <w:rsid w:val="00B23B08"/>
    <w:rsid w:val="00B252F6"/>
    <w:rsid w:val="00B2766A"/>
    <w:rsid w:val="00B27B67"/>
    <w:rsid w:val="00B27DB7"/>
    <w:rsid w:val="00B30367"/>
    <w:rsid w:val="00B30BAF"/>
    <w:rsid w:val="00B31060"/>
    <w:rsid w:val="00B310AC"/>
    <w:rsid w:val="00B313BB"/>
    <w:rsid w:val="00B31C4B"/>
    <w:rsid w:val="00B3328A"/>
    <w:rsid w:val="00B33EF4"/>
    <w:rsid w:val="00B34C01"/>
    <w:rsid w:val="00B35076"/>
    <w:rsid w:val="00B35372"/>
    <w:rsid w:val="00B35AE7"/>
    <w:rsid w:val="00B36883"/>
    <w:rsid w:val="00B36C10"/>
    <w:rsid w:val="00B377D2"/>
    <w:rsid w:val="00B37930"/>
    <w:rsid w:val="00B37D04"/>
    <w:rsid w:val="00B4065C"/>
    <w:rsid w:val="00B40ACB"/>
    <w:rsid w:val="00B40F2B"/>
    <w:rsid w:val="00B412FA"/>
    <w:rsid w:val="00B41B1B"/>
    <w:rsid w:val="00B42546"/>
    <w:rsid w:val="00B426D7"/>
    <w:rsid w:val="00B4291E"/>
    <w:rsid w:val="00B43BF1"/>
    <w:rsid w:val="00B44450"/>
    <w:rsid w:val="00B4511E"/>
    <w:rsid w:val="00B45E54"/>
    <w:rsid w:val="00B46288"/>
    <w:rsid w:val="00B46B0E"/>
    <w:rsid w:val="00B50889"/>
    <w:rsid w:val="00B50A05"/>
    <w:rsid w:val="00B50B19"/>
    <w:rsid w:val="00B50D7F"/>
    <w:rsid w:val="00B51BE4"/>
    <w:rsid w:val="00B51D0A"/>
    <w:rsid w:val="00B5243F"/>
    <w:rsid w:val="00B53173"/>
    <w:rsid w:val="00B5338F"/>
    <w:rsid w:val="00B5340A"/>
    <w:rsid w:val="00B53624"/>
    <w:rsid w:val="00B53C43"/>
    <w:rsid w:val="00B53EDF"/>
    <w:rsid w:val="00B547E9"/>
    <w:rsid w:val="00B558B1"/>
    <w:rsid w:val="00B55AB9"/>
    <w:rsid w:val="00B55D89"/>
    <w:rsid w:val="00B5744C"/>
    <w:rsid w:val="00B57B3D"/>
    <w:rsid w:val="00B57DE0"/>
    <w:rsid w:val="00B60C49"/>
    <w:rsid w:val="00B60C92"/>
    <w:rsid w:val="00B615C2"/>
    <w:rsid w:val="00B6224B"/>
    <w:rsid w:val="00B6298E"/>
    <w:rsid w:val="00B62FDD"/>
    <w:rsid w:val="00B6316C"/>
    <w:rsid w:val="00B6348D"/>
    <w:rsid w:val="00B63922"/>
    <w:rsid w:val="00B63A80"/>
    <w:rsid w:val="00B63F5E"/>
    <w:rsid w:val="00B64BF1"/>
    <w:rsid w:val="00B64D70"/>
    <w:rsid w:val="00B64F39"/>
    <w:rsid w:val="00B64F98"/>
    <w:rsid w:val="00B6526D"/>
    <w:rsid w:val="00B657F9"/>
    <w:rsid w:val="00B65C24"/>
    <w:rsid w:val="00B66F71"/>
    <w:rsid w:val="00B67600"/>
    <w:rsid w:val="00B67CD3"/>
    <w:rsid w:val="00B70B24"/>
    <w:rsid w:val="00B71160"/>
    <w:rsid w:val="00B715E5"/>
    <w:rsid w:val="00B71645"/>
    <w:rsid w:val="00B716F4"/>
    <w:rsid w:val="00B729F0"/>
    <w:rsid w:val="00B7345D"/>
    <w:rsid w:val="00B73F1E"/>
    <w:rsid w:val="00B74BA2"/>
    <w:rsid w:val="00B74EF4"/>
    <w:rsid w:val="00B75028"/>
    <w:rsid w:val="00B75552"/>
    <w:rsid w:val="00B75FFA"/>
    <w:rsid w:val="00B76B5A"/>
    <w:rsid w:val="00B76DCC"/>
    <w:rsid w:val="00B77323"/>
    <w:rsid w:val="00B77A4D"/>
    <w:rsid w:val="00B818DE"/>
    <w:rsid w:val="00B81F56"/>
    <w:rsid w:val="00B82173"/>
    <w:rsid w:val="00B8242A"/>
    <w:rsid w:val="00B82630"/>
    <w:rsid w:val="00B82F27"/>
    <w:rsid w:val="00B845DB"/>
    <w:rsid w:val="00B84B5B"/>
    <w:rsid w:val="00B851EB"/>
    <w:rsid w:val="00B85813"/>
    <w:rsid w:val="00B858C6"/>
    <w:rsid w:val="00B85A4A"/>
    <w:rsid w:val="00B86969"/>
    <w:rsid w:val="00B9004D"/>
    <w:rsid w:val="00B90788"/>
    <w:rsid w:val="00B90982"/>
    <w:rsid w:val="00B90B6E"/>
    <w:rsid w:val="00B90C21"/>
    <w:rsid w:val="00B91E30"/>
    <w:rsid w:val="00B93C54"/>
    <w:rsid w:val="00B93CDE"/>
    <w:rsid w:val="00B93EF8"/>
    <w:rsid w:val="00B93F7A"/>
    <w:rsid w:val="00B94A8E"/>
    <w:rsid w:val="00B94A9B"/>
    <w:rsid w:val="00B9552A"/>
    <w:rsid w:val="00B962D7"/>
    <w:rsid w:val="00B97793"/>
    <w:rsid w:val="00B97B8F"/>
    <w:rsid w:val="00B97D89"/>
    <w:rsid w:val="00BA0613"/>
    <w:rsid w:val="00BA063B"/>
    <w:rsid w:val="00BA1805"/>
    <w:rsid w:val="00BA242F"/>
    <w:rsid w:val="00BA3876"/>
    <w:rsid w:val="00BA3B9E"/>
    <w:rsid w:val="00BA43A5"/>
    <w:rsid w:val="00BA4EC9"/>
    <w:rsid w:val="00BA507A"/>
    <w:rsid w:val="00BA70D4"/>
    <w:rsid w:val="00BA7737"/>
    <w:rsid w:val="00BB0087"/>
    <w:rsid w:val="00BB0A48"/>
    <w:rsid w:val="00BB1689"/>
    <w:rsid w:val="00BB1903"/>
    <w:rsid w:val="00BB2EF7"/>
    <w:rsid w:val="00BB38F9"/>
    <w:rsid w:val="00BB3D17"/>
    <w:rsid w:val="00BB41D0"/>
    <w:rsid w:val="00BB500F"/>
    <w:rsid w:val="00BB5537"/>
    <w:rsid w:val="00BB6DC4"/>
    <w:rsid w:val="00BC0838"/>
    <w:rsid w:val="00BC0EAA"/>
    <w:rsid w:val="00BC1CB9"/>
    <w:rsid w:val="00BC3333"/>
    <w:rsid w:val="00BC33E4"/>
    <w:rsid w:val="00BC3952"/>
    <w:rsid w:val="00BC399F"/>
    <w:rsid w:val="00BC460E"/>
    <w:rsid w:val="00BC56F9"/>
    <w:rsid w:val="00BC5E50"/>
    <w:rsid w:val="00BC619C"/>
    <w:rsid w:val="00BD04A2"/>
    <w:rsid w:val="00BD053E"/>
    <w:rsid w:val="00BD0A22"/>
    <w:rsid w:val="00BD0BEF"/>
    <w:rsid w:val="00BD0DA3"/>
    <w:rsid w:val="00BD1A18"/>
    <w:rsid w:val="00BD260D"/>
    <w:rsid w:val="00BD2878"/>
    <w:rsid w:val="00BD2C35"/>
    <w:rsid w:val="00BD395C"/>
    <w:rsid w:val="00BD3C7B"/>
    <w:rsid w:val="00BD4C89"/>
    <w:rsid w:val="00BD50A5"/>
    <w:rsid w:val="00BD5969"/>
    <w:rsid w:val="00BD6685"/>
    <w:rsid w:val="00BD6825"/>
    <w:rsid w:val="00BD6B7B"/>
    <w:rsid w:val="00BD751C"/>
    <w:rsid w:val="00BD7A3F"/>
    <w:rsid w:val="00BD7DAC"/>
    <w:rsid w:val="00BE06C6"/>
    <w:rsid w:val="00BE0AAB"/>
    <w:rsid w:val="00BE0C69"/>
    <w:rsid w:val="00BE0EA0"/>
    <w:rsid w:val="00BE10A4"/>
    <w:rsid w:val="00BE15AA"/>
    <w:rsid w:val="00BE15C5"/>
    <w:rsid w:val="00BE1F04"/>
    <w:rsid w:val="00BE2F9D"/>
    <w:rsid w:val="00BE3AEB"/>
    <w:rsid w:val="00BE471C"/>
    <w:rsid w:val="00BE4BD8"/>
    <w:rsid w:val="00BE5766"/>
    <w:rsid w:val="00BE5E48"/>
    <w:rsid w:val="00BE7123"/>
    <w:rsid w:val="00BE73A6"/>
    <w:rsid w:val="00BE77AF"/>
    <w:rsid w:val="00BE7AA7"/>
    <w:rsid w:val="00BF06D8"/>
    <w:rsid w:val="00BF1F02"/>
    <w:rsid w:val="00BF2835"/>
    <w:rsid w:val="00BF29C5"/>
    <w:rsid w:val="00BF41B8"/>
    <w:rsid w:val="00BF45AB"/>
    <w:rsid w:val="00BF48A0"/>
    <w:rsid w:val="00BF4D06"/>
    <w:rsid w:val="00BF5634"/>
    <w:rsid w:val="00BF6270"/>
    <w:rsid w:val="00BF732E"/>
    <w:rsid w:val="00BF7B3B"/>
    <w:rsid w:val="00BF7BB5"/>
    <w:rsid w:val="00C01272"/>
    <w:rsid w:val="00C014E6"/>
    <w:rsid w:val="00C0270C"/>
    <w:rsid w:val="00C037BD"/>
    <w:rsid w:val="00C03802"/>
    <w:rsid w:val="00C03821"/>
    <w:rsid w:val="00C05849"/>
    <w:rsid w:val="00C05D46"/>
    <w:rsid w:val="00C06E25"/>
    <w:rsid w:val="00C072F7"/>
    <w:rsid w:val="00C07AB6"/>
    <w:rsid w:val="00C12331"/>
    <w:rsid w:val="00C12CE0"/>
    <w:rsid w:val="00C13BC9"/>
    <w:rsid w:val="00C13C28"/>
    <w:rsid w:val="00C14A49"/>
    <w:rsid w:val="00C15E0F"/>
    <w:rsid w:val="00C170FF"/>
    <w:rsid w:val="00C17B3A"/>
    <w:rsid w:val="00C224E7"/>
    <w:rsid w:val="00C22F9A"/>
    <w:rsid w:val="00C23011"/>
    <w:rsid w:val="00C23721"/>
    <w:rsid w:val="00C23C10"/>
    <w:rsid w:val="00C25049"/>
    <w:rsid w:val="00C253D1"/>
    <w:rsid w:val="00C259D2"/>
    <w:rsid w:val="00C25A1C"/>
    <w:rsid w:val="00C260CB"/>
    <w:rsid w:val="00C26FCB"/>
    <w:rsid w:val="00C2705E"/>
    <w:rsid w:val="00C277C1"/>
    <w:rsid w:val="00C305CA"/>
    <w:rsid w:val="00C313BB"/>
    <w:rsid w:val="00C3221D"/>
    <w:rsid w:val="00C3236C"/>
    <w:rsid w:val="00C32D60"/>
    <w:rsid w:val="00C33369"/>
    <w:rsid w:val="00C33616"/>
    <w:rsid w:val="00C33B99"/>
    <w:rsid w:val="00C33BBB"/>
    <w:rsid w:val="00C33F47"/>
    <w:rsid w:val="00C340EC"/>
    <w:rsid w:val="00C3445A"/>
    <w:rsid w:val="00C35D1C"/>
    <w:rsid w:val="00C373B3"/>
    <w:rsid w:val="00C37B51"/>
    <w:rsid w:val="00C42096"/>
    <w:rsid w:val="00C4211E"/>
    <w:rsid w:val="00C4247A"/>
    <w:rsid w:val="00C431BA"/>
    <w:rsid w:val="00C432D4"/>
    <w:rsid w:val="00C441D5"/>
    <w:rsid w:val="00C44904"/>
    <w:rsid w:val="00C465E8"/>
    <w:rsid w:val="00C4710E"/>
    <w:rsid w:val="00C474FE"/>
    <w:rsid w:val="00C47B53"/>
    <w:rsid w:val="00C50309"/>
    <w:rsid w:val="00C50B45"/>
    <w:rsid w:val="00C50E96"/>
    <w:rsid w:val="00C50EA1"/>
    <w:rsid w:val="00C513E5"/>
    <w:rsid w:val="00C5156B"/>
    <w:rsid w:val="00C518F9"/>
    <w:rsid w:val="00C51A72"/>
    <w:rsid w:val="00C53675"/>
    <w:rsid w:val="00C54BC8"/>
    <w:rsid w:val="00C554D0"/>
    <w:rsid w:val="00C55EE3"/>
    <w:rsid w:val="00C561EC"/>
    <w:rsid w:val="00C564F3"/>
    <w:rsid w:val="00C56967"/>
    <w:rsid w:val="00C56D1C"/>
    <w:rsid w:val="00C56EDF"/>
    <w:rsid w:val="00C574E1"/>
    <w:rsid w:val="00C60420"/>
    <w:rsid w:val="00C60615"/>
    <w:rsid w:val="00C60AC2"/>
    <w:rsid w:val="00C612A1"/>
    <w:rsid w:val="00C61523"/>
    <w:rsid w:val="00C617BD"/>
    <w:rsid w:val="00C625DB"/>
    <w:rsid w:val="00C62CA6"/>
    <w:rsid w:val="00C63616"/>
    <w:rsid w:val="00C6367C"/>
    <w:rsid w:val="00C63E11"/>
    <w:rsid w:val="00C650C2"/>
    <w:rsid w:val="00C657A2"/>
    <w:rsid w:val="00C65DEC"/>
    <w:rsid w:val="00C6603F"/>
    <w:rsid w:val="00C66DA8"/>
    <w:rsid w:val="00C66EE0"/>
    <w:rsid w:val="00C671FF"/>
    <w:rsid w:val="00C67877"/>
    <w:rsid w:val="00C67CAE"/>
    <w:rsid w:val="00C705AF"/>
    <w:rsid w:val="00C715A5"/>
    <w:rsid w:val="00C71694"/>
    <w:rsid w:val="00C7211D"/>
    <w:rsid w:val="00C724BB"/>
    <w:rsid w:val="00C72888"/>
    <w:rsid w:val="00C72CB3"/>
    <w:rsid w:val="00C737FC"/>
    <w:rsid w:val="00C73853"/>
    <w:rsid w:val="00C73D60"/>
    <w:rsid w:val="00C73E43"/>
    <w:rsid w:val="00C740D3"/>
    <w:rsid w:val="00C74772"/>
    <w:rsid w:val="00C74881"/>
    <w:rsid w:val="00C75AED"/>
    <w:rsid w:val="00C76178"/>
    <w:rsid w:val="00C76EF8"/>
    <w:rsid w:val="00C7730D"/>
    <w:rsid w:val="00C77BC7"/>
    <w:rsid w:val="00C80445"/>
    <w:rsid w:val="00C811FF"/>
    <w:rsid w:val="00C81238"/>
    <w:rsid w:val="00C81379"/>
    <w:rsid w:val="00C82B44"/>
    <w:rsid w:val="00C82B85"/>
    <w:rsid w:val="00C8321C"/>
    <w:rsid w:val="00C837DE"/>
    <w:rsid w:val="00C8491B"/>
    <w:rsid w:val="00C8534A"/>
    <w:rsid w:val="00C85823"/>
    <w:rsid w:val="00C85A99"/>
    <w:rsid w:val="00C86C48"/>
    <w:rsid w:val="00C87D0F"/>
    <w:rsid w:val="00C90914"/>
    <w:rsid w:val="00C9116A"/>
    <w:rsid w:val="00C9126A"/>
    <w:rsid w:val="00C919BA"/>
    <w:rsid w:val="00C91F66"/>
    <w:rsid w:val="00C923BE"/>
    <w:rsid w:val="00C92A51"/>
    <w:rsid w:val="00C9301D"/>
    <w:rsid w:val="00C93322"/>
    <w:rsid w:val="00C93E8A"/>
    <w:rsid w:val="00C940A3"/>
    <w:rsid w:val="00C94317"/>
    <w:rsid w:val="00C94825"/>
    <w:rsid w:val="00C94A81"/>
    <w:rsid w:val="00C950F9"/>
    <w:rsid w:val="00C95A0D"/>
    <w:rsid w:val="00C965E0"/>
    <w:rsid w:val="00C9785E"/>
    <w:rsid w:val="00CA03A5"/>
    <w:rsid w:val="00CA10CD"/>
    <w:rsid w:val="00CA1364"/>
    <w:rsid w:val="00CA179B"/>
    <w:rsid w:val="00CA1E61"/>
    <w:rsid w:val="00CA1EFB"/>
    <w:rsid w:val="00CA2BEB"/>
    <w:rsid w:val="00CA308C"/>
    <w:rsid w:val="00CA558C"/>
    <w:rsid w:val="00CA5DE3"/>
    <w:rsid w:val="00CA5E6E"/>
    <w:rsid w:val="00CA61BE"/>
    <w:rsid w:val="00CA652D"/>
    <w:rsid w:val="00CA7DD1"/>
    <w:rsid w:val="00CB01D2"/>
    <w:rsid w:val="00CB1DF2"/>
    <w:rsid w:val="00CB219F"/>
    <w:rsid w:val="00CB254D"/>
    <w:rsid w:val="00CB2BF0"/>
    <w:rsid w:val="00CB2FEE"/>
    <w:rsid w:val="00CB33C3"/>
    <w:rsid w:val="00CB3641"/>
    <w:rsid w:val="00CB3678"/>
    <w:rsid w:val="00CB38B0"/>
    <w:rsid w:val="00CB5754"/>
    <w:rsid w:val="00CB6209"/>
    <w:rsid w:val="00CB627E"/>
    <w:rsid w:val="00CB6706"/>
    <w:rsid w:val="00CB6D9B"/>
    <w:rsid w:val="00CC03B5"/>
    <w:rsid w:val="00CC08C2"/>
    <w:rsid w:val="00CC08C5"/>
    <w:rsid w:val="00CC1182"/>
    <w:rsid w:val="00CC323A"/>
    <w:rsid w:val="00CC3712"/>
    <w:rsid w:val="00CC3764"/>
    <w:rsid w:val="00CC3B0B"/>
    <w:rsid w:val="00CC3EE1"/>
    <w:rsid w:val="00CC3FEF"/>
    <w:rsid w:val="00CC4C64"/>
    <w:rsid w:val="00CC5135"/>
    <w:rsid w:val="00CC586B"/>
    <w:rsid w:val="00CC588B"/>
    <w:rsid w:val="00CC5BC6"/>
    <w:rsid w:val="00CC6331"/>
    <w:rsid w:val="00CC72B4"/>
    <w:rsid w:val="00CC7C1C"/>
    <w:rsid w:val="00CD07FF"/>
    <w:rsid w:val="00CD09A1"/>
    <w:rsid w:val="00CD1701"/>
    <w:rsid w:val="00CD1CD9"/>
    <w:rsid w:val="00CD2386"/>
    <w:rsid w:val="00CD2604"/>
    <w:rsid w:val="00CD2A59"/>
    <w:rsid w:val="00CD3EB3"/>
    <w:rsid w:val="00CD45E6"/>
    <w:rsid w:val="00CD5099"/>
    <w:rsid w:val="00CD509D"/>
    <w:rsid w:val="00CD51B2"/>
    <w:rsid w:val="00CD55B8"/>
    <w:rsid w:val="00CD63D0"/>
    <w:rsid w:val="00CD67FA"/>
    <w:rsid w:val="00CD6F17"/>
    <w:rsid w:val="00CE0705"/>
    <w:rsid w:val="00CE1339"/>
    <w:rsid w:val="00CE2545"/>
    <w:rsid w:val="00CE2567"/>
    <w:rsid w:val="00CE29C1"/>
    <w:rsid w:val="00CE2FBF"/>
    <w:rsid w:val="00CE32C7"/>
    <w:rsid w:val="00CE3329"/>
    <w:rsid w:val="00CE33A0"/>
    <w:rsid w:val="00CE37DF"/>
    <w:rsid w:val="00CE4A16"/>
    <w:rsid w:val="00CE5763"/>
    <w:rsid w:val="00CE59AE"/>
    <w:rsid w:val="00CE6485"/>
    <w:rsid w:val="00CE6EBF"/>
    <w:rsid w:val="00CE79ED"/>
    <w:rsid w:val="00CF04F4"/>
    <w:rsid w:val="00CF0F91"/>
    <w:rsid w:val="00CF188D"/>
    <w:rsid w:val="00CF19BD"/>
    <w:rsid w:val="00CF1BB0"/>
    <w:rsid w:val="00CF1C5B"/>
    <w:rsid w:val="00CF216F"/>
    <w:rsid w:val="00CF2814"/>
    <w:rsid w:val="00CF3487"/>
    <w:rsid w:val="00CF3907"/>
    <w:rsid w:val="00CF3999"/>
    <w:rsid w:val="00CF45B9"/>
    <w:rsid w:val="00CF6040"/>
    <w:rsid w:val="00CF6762"/>
    <w:rsid w:val="00CF6A34"/>
    <w:rsid w:val="00CF6E9C"/>
    <w:rsid w:val="00CF710A"/>
    <w:rsid w:val="00CF714D"/>
    <w:rsid w:val="00CF7607"/>
    <w:rsid w:val="00D004D5"/>
    <w:rsid w:val="00D00703"/>
    <w:rsid w:val="00D0176C"/>
    <w:rsid w:val="00D0218D"/>
    <w:rsid w:val="00D02488"/>
    <w:rsid w:val="00D03933"/>
    <w:rsid w:val="00D0483D"/>
    <w:rsid w:val="00D04C85"/>
    <w:rsid w:val="00D05E65"/>
    <w:rsid w:val="00D060BE"/>
    <w:rsid w:val="00D06B1C"/>
    <w:rsid w:val="00D10306"/>
    <w:rsid w:val="00D11037"/>
    <w:rsid w:val="00D11102"/>
    <w:rsid w:val="00D11334"/>
    <w:rsid w:val="00D1239F"/>
    <w:rsid w:val="00D123A9"/>
    <w:rsid w:val="00D12434"/>
    <w:rsid w:val="00D12874"/>
    <w:rsid w:val="00D12AA3"/>
    <w:rsid w:val="00D14512"/>
    <w:rsid w:val="00D14A6F"/>
    <w:rsid w:val="00D14B8C"/>
    <w:rsid w:val="00D15480"/>
    <w:rsid w:val="00D15505"/>
    <w:rsid w:val="00D15E6D"/>
    <w:rsid w:val="00D16B66"/>
    <w:rsid w:val="00D16C04"/>
    <w:rsid w:val="00D2056D"/>
    <w:rsid w:val="00D20644"/>
    <w:rsid w:val="00D20760"/>
    <w:rsid w:val="00D20B25"/>
    <w:rsid w:val="00D20B53"/>
    <w:rsid w:val="00D20BC7"/>
    <w:rsid w:val="00D20C1B"/>
    <w:rsid w:val="00D20D89"/>
    <w:rsid w:val="00D20EB5"/>
    <w:rsid w:val="00D218CD"/>
    <w:rsid w:val="00D21EC5"/>
    <w:rsid w:val="00D224F7"/>
    <w:rsid w:val="00D22518"/>
    <w:rsid w:val="00D22596"/>
    <w:rsid w:val="00D22701"/>
    <w:rsid w:val="00D23273"/>
    <w:rsid w:val="00D239CA"/>
    <w:rsid w:val="00D23DD5"/>
    <w:rsid w:val="00D241C4"/>
    <w:rsid w:val="00D24950"/>
    <w:rsid w:val="00D25389"/>
    <w:rsid w:val="00D256FF"/>
    <w:rsid w:val="00D25DF5"/>
    <w:rsid w:val="00D27403"/>
    <w:rsid w:val="00D27917"/>
    <w:rsid w:val="00D27D9C"/>
    <w:rsid w:val="00D31067"/>
    <w:rsid w:val="00D3130D"/>
    <w:rsid w:val="00D318FE"/>
    <w:rsid w:val="00D32121"/>
    <w:rsid w:val="00D32975"/>
    <w:rsid w:val="00D3337A"/>
    <w:rsid w:val="00D334D1"/>
    <w:rsid w:val="00D33988"/>
    <w:rsid w:val="00D33B93"/>
    <w:rsid w:val="00D340CC"/>
    <w:rsid w:val="00D344B1"/>
    <w:rsid w:val="00D35F8F"/>
    <w:rsid w:val="00D362C4"/>
    <w:rsid w:val="00D36B86"/>
    <w:rsid w:val="00D3757D"/>
    <w:rsid w:val="00D37D49"/>
    <w:rsid w:val="00D37E53"/>
    <w:rsid w:val="00D4032A"/>
    <w:rsid w:val="00D40864"/>
    <w:rsid w:val="00D41E65"/>
    <w:rsid w:val="00D42444"/>
    <w:rsid w:val="00D4248E"/>
    <w:rsid w:val="00D4389B"/>
    <w:rsid w:val="00D438B3"/>
    <w:rsid w:val="00D44026"/>
    <w:rsid w:val="00D44211"/>
    <w:rsid w:val="00D447FF"/>
    <w:rsid w:val="00D46701"/>
    <w:rsid w:val="00D47565"/>
    <w:rsid w:val="00D47C16"/>
    <w:rsid w:val="00D47DCA"/>
    <w:rsid w:val="00D50774"/>
    <w:rsid w:val="00D50F1C"/>
    <w:rsid w:val="00D5145A"/>
    <w:rsid w:val="00D51B20"/>
    <w:rsid w:val="00D5306F"/>
    <w:rsid w:val="00D53BA2"/>
    <w:rsid w:val="00D53F02"/>
    <w:rsid w:val="00D5418C"/>
    <w:rsid w:val="00D54A26"/>
    <w:rsid w:val="00D54C0B"/>
    <w:rsid w:val="00D54CC9"/>
    <w:rsid w:val="00D55E37"/>
    <w:rsid w:val="00D55FB5"/>
    <w:rsid w:val="00D561C2"/>
    <w:rsid w:val="00D562FC"/>
    <w:rsid w:val="00D56CAA"/>
    <w:rsid w:val="00D56E2C"/>
    <w:rsid w:val="00D5735A"/>
    <w:rsid w:val="00D574CF"/>
    <w:rsid w:val="00D576AD"/>
    <w:rsid w:val="00D60C1B"/>
    <w:rsid w:val="00D6118D"/>
    <w:rsid w:val="00D61760"/>
    <w:rsid w:val="00D624B0"/>
    <w:rsid w:val="00D62819"/>
    <w:rsid w:val="00D62A8B"/>
    <w:rsid w:val="00D634A1"/>
    <w:rsid w:val="00D643B2"/>
    <w:rsid w:val="00D644C6"/>
    <w:rsid w:val="00D64B8E"/>
    <w:rsid w:val="00D64BAA"/>
    <w:rsid w:val="00D66780"/>
    <w:rsid w:val="00D679FC"/>
    <w:rsid w:val="00D67E35"/>
    <w:rsid w:val="00D703FE"/>
    <w:rsid w:val="00D7160E"/>
    <w:rsid w:val="00D7257F"/>
    <w:rsid w:val="00D7273C"/>
    <w:rsid w:val="00D7287F"/>
    <w:rsid w:val="00D72CDD"/>
    <w:rsid w:val="00D73431"/>
    <w:rsid w:val="00D7366E"/>
    <w:rsid w:val="00D73BDA"/>
    <w:rsid w:val="00D73E48"/>
    <w:rsid w:val="00D73E4D"/>
    <w:rsid w:val="00D74701"/>
    <w:rsid w:val="00D74E0F"/>
    <w:rsid w:val="00D75859"/>
    <w:rsid w:val="00D7641D"/>
    <w:rsid w:val="00D82473"/>
    <w:rsid w:val="00D82E94"/>
    <w:rsid w:val="00D83546"/>
    <w:rsid w:val="00D83B27"/>
    <w:rsid w:val="00D84711"/>
    <w:rsid w:val="00D84CC5"/>
    <w:rsid w:val="00D85D2C"/>
    <w:rsid w:val="00D8641D"/>
    <w:rsid w:val="00D86BD8"/>
    <w:rsid w:val="00D86F9F"/>
    <w:rsid w:val="00D8746F"/>
    <w:rsid w:val="00D874BC"/>
    <w:rsid w:val="00D8768C"/>
    <w:rsid w:val="00D87BF6"/>
    <w:rsid w:val="00D900B5"/>
    <w:rsid w:val="00D90748"/>
    <w:rsid w:val="00D90B82"/>
    <w:rsid w:val="00D910FB"/>
    <w:rsid w:val="00D92072"/>
    <w:rsid w:val="00D9272C"/>
    <w:rsid w:val="00D9276E"/>
    <w:rsid w:val="00D92F0D"/>
    <w:rsid w:val="00D9386C"/>
    <w:rsid w:val="00D93FC4"/>
    <w:rsid w:val="00D9465B"/>
    <w:rsid w:val="00D9496A"/>
    <w:rsid w:val="00D959C7"/>
    <w:rsid w:val="00D9628E"/>
    <w:rsid w:val="00D96A31"/>
    <w:rsid w:val="00D96E3B"/>
    <w:rsid w:val="00DA0B92"/>
    <w:rsid w:val="00DA0FD6"/>
    <w:rsid w:val="00DA29A2"/>
    <w:rsid w:val="00DA2CA7"/>
    <w:rsid w:val="00DA33F5"/>
    <w:rsid w:val="00DA37E6"/>
    <w:rsid w:val="00DA39CA"/>
    <w:rsid w:val="00DA3C83"/>
    <w:rsid w:val="00DA3E24"/>
    <w:rsid w:val="00DA42FF"/>
    <w:rsid w:val="00DA4BE9"/>
    <w:rsid w:val="00DA4FA4"/>
    <w:rsid w:val="00DA5991"/>
    <w:rsid w:val="00DA5E47"/>
    <w:rsid w:val="00DA6D24"/>
    <w:rsid w:val="00DA6F67"/>
    <w:rsid w:val="00DA779C"/>
    <w:rsid w:val="00DB00B9"/>
    <w:rsid w:val="00DB1855"/>
    <w:rsid w:val="00DB1CAC"/>
    <w:rsid w:val="00DB26E2"/>
    <w:rsid w:val="00DB309A"/>
    <w:rsid w:val="00DB42C7"/>
    <w:rsid w:val="00DB48B4"/>
    <w:rsid w:val="00DB506C"/>
    <w:rsid w:val="00DB5555"/>
    <w:rsid w:val="00DB5695"/>
    <w:rsid w:val="00DB6777"/>
    <w:rsid w:val="00DC04C8"/>
    <w:rsid w:val="00DC0B17"/>
    <w:rsid w:val="00DC0B34"/>
    <w:rsid w:val="00DC17D8"/>
    <w:rsid w:val="00DC1C78"/>
    <w:rsid w:val="00DC1D94"/>
    <w:rsid w:val="00DC2285"/>
    <w:rsid w:val="00DC2529"/>
    <w:rsid w:val="00DC26DB"/>
    <w:rsid w:val="00DC2AE7"/>
    <w:rsid w:val="00DC2DC3"/>
    <w:rsid w:val="00DC3B94"/>
    <w:rsid w:val="00DC449F"/>
    <w:rsid w:val="00DC48E8"/>
    <w:rsid w:val="00DC563E"/>
    <w:rsid w:val="00DC5D27"/>
    <w:rsid w:val="00DC5E1C"/>
    <w:rsid w:val="00DC5ED3"/>
    <w:rsid w:val="00DC6088"/>
    <w:rsid w:val="00DC629F"/>
    <w:rsid w:val="00DC64CF"/>
    <w:rsid w:val="00DC6BFE"/>
    <w:rsid w:val="00DC7124"/>
    <w:rsid w:val="00DC76EC"/>
    <w:rsid w:val="00DC7E80"/>
    <w:rsid w:val="00DC7EDC"/>
    <w:rsid w:val="00DD0330"/>
    <w:rsid w:val="00DD0D4B"/>
    <w:rsid w:val="00DD19B6"/>
    <w:rsid w:val="00DD393C"/>
    <w:rsid w:val="00DD4472"/>
    <w:rsid w:val="00DD4E7A"/>
    <w:rsid w:val="00DD51D0"/>
    <w:rsid w:val="00DD55DF"/>
    <w:rsid w:val="00DD6111"/>
    <w:rsid w:val="00DD65E9"/>
    <w:rsid w:val="00DD6F84"/>
    <w:rsid w:val="00DD72EE"/>
    <w:rsid w:val="00DE008A"/>
    <w:rsid w:val="00DE0125"/>
    <w:rsid w:val="00DE05BC"/>
    <w:rsid w:val="00DE0685"/>
    <w:rsid w:val="00DE2129"/>
    <w:rsid w:val="00DE2419"/>
    <w:rsid w:val="00DE2DCB"/>
    <w:rsid w:val="00DE4270"/>
    <w:rsid w:val="00DE4565"/>
    <w:rsid w:val="00DE5D78"/>
    <w:rsid w:val="00DE6C56"/>
    <w:rsid w:val="00DF0480"/>
    <w:rsid w:val="00DF08DF"/>
    <w:rsid w:val="00DF0D8E"/>
    <w:rsid w:val="00DF1417"/>
    <w:rsid w:val="00DF1C06"/>
    <w:rsid w:val="00DF204D"/>
    <w:rsid w:val="00DF3C48"/>
    <w:rsid w:val="00DF4941"/>
    <w:rsid w:val="00DF5245"/>
    <w:rsid w:val="00DF6EA4"/>
    <w:rsid w:val="00DF7A56"/>
    <w:rsid w:val="00E00F97"/>
    <w:rsid w:val="00E01319"/>
    <w:rsid w:val="00E01ED7"/>
    <w:rsid w:val="00E027A2"/>
    <w:rsid w:val="00E04093"/>
    <w:rsid w:val="00E041F7"/>
    <w:rsid w:val="00E052CC"/>
    <w:rsid w:val="00E05C28"/>
    <w:rsid w:val="00E05C8A"/>
    <w:rsid w:val="00E061BD"/>
    <w:rsid w:val="00E071CF"/>
    <w:rsid w:val="00E07897"/>
    <w:rsid w:val="00E07C31"/>
    <w:rsid w:val="00E07E61"/>
    <w:rsid w:val="00E10ABA"/>
    <w:rsid w:val="00E110B4"/>
    <w:rsid w:val="00E1186B"/>
    <w:rsid w:val="00E11F97"/>
    <w:rsid w:val="00E125A6"/>
    <w:rsid w:val="00E130E6"/>
    <w:rsid w:val="00E133EC"/>
    <w:rsid w:val="00E13538"/>
    <w:rsid w:val="00E1396D"/>
    <w:rsid w:val="00E16345"/>
    <w:rsid w:val="00E167E1"/>
    <w:rsid w:val="00E17AD0"/>
    <w:rsid w:val="00E17E7C"/>
    <w:rsid w:val="00E20148"/>
    <w:rsid w:val="00E202B5"/>
    <w:rsid w:val="00E21386"/>
    <w:rsid w:val="00E214C4"/>
    <w:rsid w:val="00E21AF6"/>
    <w:rsid w:val="00E22B5B"/>
    <w:rsid w:val="00E22CBF"/>
    <w:rsid w:val="00E22F3F"/>
    <w:rsid w:val="00E23307"/>
    <w:rsid w:val="00E23E1E"/>
    <w:rsid w:val="00E2420A"/>
    <w:rsid w:val="00E24988"/>
    <w:rsid w:val="00E24CB1"/>
    <w:rsid w:val="00E25749"/>
    <w:rsid w:val="00E25A8F"/>
    <w:rsid w:val="00E26833"/>
    <w:rsid w:val="00E26DD5"/>
    <w:rsid w:val="00E26FC3"/>
    <w:rsid w:val="00E2744B"/>
    <w:rsid w:val="00E301C8"/>
    <w:rsid w:val="00E3076A"/>
    <w:rsid w:val="00E30E2C"/>
    <w:rsid w:val="00E31423"/>
    <w:rsid w:val="00E32158"/>
    <w:rsid w:val="00E32DCD"/>
    <w:rsid w:val="00E32F61"/>
    <w:rsid w:val="00E331D6"/>
    <w:rsid w:val="00E33D52"/>
    <w:rsid w:val="00E3435B"/>
    <w:rsid w:val="00E34658"/>
    <w:rsid w:val="00E34752"/>
    <w:rsid w:val="00E34859"/>
    <w:rsid w:val="00E348C0"/>
    <w:rsid w:val="00E35717"/>
    <w:rsid w:val="00E35B5C"/>
    <w:rsid w:val="00E364E0"/>
    <w:rsid w:val="00E36C77"/>
    <w:rsid w:val="00E372FD"/>
    <w:rsid w:val="00E407AF"/>
    <w:rsid w:val="00E422F5"/>
    <w:rsid w:val="00E42508"/>
    <w:rsid w:val="00E429C5"/>
    <w:rsid w:val="00E42ACC"/>
    <w:rsid w:val="00E4315D"/>
    <w:rsid w:val="00E44E75"/>
    <w:rsid w:val="00E45573"/>
    <w:rsid w:val="00E457BF"/>
    <w:rsid w:val="00E4715D"/>
    <w:rsid w:val="00E4717A"/>
    <w:rsid w:val="00E473FB"/>
    <w:rsid w:val="00E47449"/>
    <w:rsid w:val="00E47BB1"/>
    <w:rsid w:val="00E5029B"/>
    <w:rsid w:val="00E502C7"/>
    <w:rsid w:val="00E503F7"/>
    <w:rsid w:val="00E50533"/>
    <w:rsid w:val="00E5223C"/>
    <w:rsid w:val="00E532C4"/>
    <w:rsid w:val="00E544C5"/>
    <w:rsid w:val="00E55411"/>
    <w:rsid w:val="00E562BE"/>
    <w:rsid w:val="00E563AC"/>
    <w:rsid w:val="00E5679D"/>
    <w:rsid w:val="00E56B2D"/>
    <w:rsid w:val="00E5709E"/>
    <w:rsid w:val="00E5798E"/>
    <w:rsid w:val="00E57CCF"/>
    <w:rsid w:val="00E6003B"/>
    <w:rsid w:val="00E6062C"/>
    <w:rsid w:val="00E607D6"/>
    <w:rsid w:val="00E60804"/>
    <w:rsid w:val="00E61D8F"/>
    <w:rsid w:val="00E6240C"/>
    <w:rsid w:val="00E62E0B"/>
    <w:rsid w:val="00E636DE"/>
    <w:rsid w:val="00E638F2"/>
    <w:rsid w:val="00E6399C"/>
    <w:rsid w:val="00E63A31"/>
    <w:rsid w:val="00E63D4C"/>
    <w:rsid w:val="00E64153"/>
    <w:rsid w:val="00E64277"/>
    <w:rsid w:val="00E64613"/>
    <w:rsid w:val="00E67468"/>
    <w:rsid w:val="00E67B05"/>
    <w:rsid w:val="00E67CCF"/>
    <w:rsid w:val="00E70132"/>
    <w:rsid w:val="00E7037A"/>
    <w:rsid w:val="00E704D3"/>
    <w:rsid w:val="00E70E3B"/>
    <w:rsid w:val="00E71976"/>
    <w:rsid w:val="00E72CA3"/>
    <w:rsid w:val="00E733D1"/>
    <w:rsid w:val="00E73457"/>
    <w:rsid w:val="00E73EF7"/>
    <w:rsid w:val="00E740F4"/>
    <w:rsid w:val="00E74331"/>
    <w:rsid w:val="00E7484B"/>
    <w:rsid w:val="00E74E7A"/>
    <w:rsid w:val="00E7589B"/>
    <w:rsid w:val="00E7669A"/>
    <w:rsid w:val="00E767A4"/>
    <w:rsid w:val="00E76B60"/>
    <w:rsid w:val="00E76F29"/>
    <w:rsid w:val="00E7702B"/>
    <w:rsid w:val="00E77FAE"/>
    <w:rsid w:val="00E80C37"/>
    <w:rsid w:val="00E80C5D"/>
    <w:rsid w:val="00E80E58"/>
    <w:rsid w:val="00E80EEF"/>
    <w:rsid w:val="00E81C2D"/>
    <w:rsid w:val="00E81EFD"/>
    <w:rsid w:val="00E8263E"/>
    <w:rsid w:val="00E84B5A"/>
    <w:rsid w:val="00E85334"/>
    <w:rsid w:val="00E853D6"/>
    <w:rsid w:val="00E862FC"/>
    <w:rsid w:val="00E86838"/>
    <w:rsid w:val="00E86FA5"/>
    <w:rsid w:val="00E87919"/>
    <w:rsid w:val="00E87C3B"/>
    <w:rsid w:val="00E87CCB"/>
    <w:rsid w:val="00E90344"/>
    <w:rsid w:val="00E908F2"/>
    <w:rsid w:val="00E90ABC"/>
    <w:rsid w:val="00E91BC8"/>
    <w:rsid w:val="00E9244C"/>
    <w:rsid w:val="00E92920"/>
    <w:rsid w:val="00E92ABA"/>
    <w:rsid w:val="00E944CB"/>
    <w:rsid w:val="00E969A0"/>
    <w:rsid w:val="00E96B27"/>
    <w:rsid w:val="00EA15A7"/>
    <w:rsid w:val="00EA1779"/>
    <w:rsid w:val="00EA1AD4"/>
    <w:rsid w:val="00EA2340"/>
    <w:rsid w:val="00EA237F"/>
    <w:rsid w:val="00EA34B2"/>
    <w:rsid w:val="00EA4402"/>
    <w:rsid w:val="00EA45B1"/>
    <w:rsid w:val="00EA53C8"/>
    <w:rsid w:val="00EA5A4E"/>
    <w:rsid w:val="00EA63F3"/>
    <w:rsid w:val="00EA7B21"/>
    <w:rsid w:val="00EA7D84"/>
    <w:rsid w:val="00EB05A2"/>
    <w:rsid w:val="00EB0DF7"/>
    <w:rsid w:val="00EB1380"/>
    <w:rsid w:val="00EB30F2"/>
    <w:rsid w:val="00EB3200"/>
    <w:rsid w:val="00EB3E3F"/>
    <w:rsid w:val="00EB42B4"/>
    <w:rsid w:val="00EB5015"/>
    <w:rsid w:val="00EB531C"/>
    <w:rsid w:val="00EB60D2"/>
    <w:rsid w:val="00EB67D4"/>
    <w:rsid w:val="00EB7275"/>
    <w:rsid w:val="00EC0AE5"/>
    <w:rsid w:val="00EC0F87"/>
    <w:rsid w:val="00EC128F"/>
    <w:rsid w:val="00EC186E"/>
    <w:rsid w:val="00EC1AB2"/>
    <w:rsid w:val="00EC1C4A"/>
    <w:rsid w:val="00EC1F69"/>
    <w:rsid w:val="00EC2B0D"/>
    <w:rsid w:val="00EC2CC8"/>
    <w:rsid w:val="00EC3B8B"/>
    <w:rsid w:val="00EC3BCC"/>
    <w:rsid w:val="00EC489B"/>
    <w:rsid w:val="00EC587B"/>
    <w:rsid w:val="00EC5FF2"/>
    <w:rsid w:val="00EC67E4"/>
    <w:rsid w:val="00EC6A14"/>
    <w:rsid w:val="00EC6A79"/>
    <w:rsid w:val="00ED0983"/>
    <w:rsid w:val="00ED1865"/>
    <w:rsid w:val="00ED282D"/>
    <w:rsid w:val="00ED4000"/>
    <w:rsid w:val="00ED47E5"/>
    <w:rsid w:val="00ED4954"/>
    <w:rsid w:val="00ED504B"/>
    <w:rsid w:val="00ED5AD0"/>
    <w:rsid w:val="00ED61FE"/>
    <w:rsid w:val="00ED65A6"/>
    <w:rsid w:val="00ED6D63"/>
    <w:rsid w:val="00ED7471"/>
    <w:rsid w:val="00EE19B4"/>
    <w:rsid w:val="00EE1D5B"/>
    <w:rsid w:val="00EE2160"/>
    <w:rsid w:val="00EE31F0"/>
    <w:rsid w:val="00EE3626"/>
    <w:rsid w:val="00EE42C0"/>
    <w:rsid w:val="00EE5035"/>
    <w:rsid w:val="00EE52FF"/>
    <w:rsid w:val="00EE5399"/>
    <w:rsid w:val="00EE571C"/>
    <w:rsid w:val="00EE59D2"/>
    <w:rsid w:val="00EE6CBA"/>
    <w:rsid w:val="00EE6FA8"/>
    <w:rsid w:val="00EE7B7C"/>
    <w:rsid w:val="00EE7C26"/>
    <w:rsid w:val="00EF0CE7"/>
    <w:rsid w:val="00EF13BC"/>
    <w:rsid w:val="00EF1D8F"/>
    <w:rsid w:val="00EF260B"/>
    <w:rsid w:val="00EF2797"/>
    <w:rsid w:val="00EF3B45"/>
    <w:rsid w:val="00EF3DCB"/>
    <w:rsid w:val="00EF5005"/>
    <w:rsid w:val="00EF555C"/>
    <w:rsid w:val="00EF64F9"/>
    <w:rsid w:val="00EF65A8"/>
    <w:rsid w:val="00EF65EB"/>
    <w:rsid w:val="00EF6E89"/>
    <w:rsid w:val="00EF71B7"/>
    <w:rsid w:val="00EF7963"/>
    <w:rsid w:val="00F00AF5"/>
    <w:rsid w:val="00F0366A"/>
    <w:rsid w:val="00F044F3"/>
    <w:rsid w:val="00F04AD0"/>
    <w:rsid w:val="00F059A4"/>
    <w:rsid w:val="00F06851"/>
    <w:rsid w:val="00F06FF4"/>
    <w:rsid w:val="00F070C4"/>
    <w:rsid w:val="00F07845"/>
    <w:rsid w:val="00F10635"/>
    <w:rsid w:val="00F107E7"/>
    <w:rsid w:val="00F1104E"/>
    <w:rsid w:val="00F11124"/>
    <w:rsid w:val="00F111B8"/>
    <w:rsid w:val="00F11AF2"/>
    <w:rsid w:val="00F13193"/>
    <w:rsid w:val="00F13F0F"/>
    <w:rsid w:val="00F14E7C"/>
    <w:rsid w:val="00F14FBF"/>
    <w:rsid w:val="00F16AC8"/>
    <w:rsid w:val="00F16E08"/>
    <w:rsid w:val="00F1703D"/>
    <w:rsid w:val="00F20250"/>
    <w:rsid w:val="00F21248"/>
    <w:rsid w:val="00F2136A"/>
    <w:rsid w:val="00F224CF"/>
    <w:rsid w:val="00F22788"/>
    <w:rsid w:val="00F22C42"/>
    <w:rsid w:val="00F2313B"/>
    <w:rsid w:val="00F23171"/>
    <w:rsid w:val="00F2384B"/>
    <w:rsid w:val="00F23967"/>
    <w:rsid w:val="00F239E6"/>
    <w:rsid w:val="00F24C54"/>
    <w:rsid w:val="00F2547D"/>
    <w:rsid w:val="00F25965"/>
    <w:rsid w:val="00F2607C"/>
    <w:rsid w:val="00F265A1"/>
    <w:rsid w:val="00F27B5D"/>
    <w:rsid w:val="00F30344"/>
    <w:rsid w:val="00F30AA1"/>
    <w:rsid w:val="00F30E57"/>
    <w:rsid w:val="00F31BAF"/>
    <w:rsid w:val="00F32340"/>
    <w:rsid w:val="00F32C06"/>
    <w:rsid w:val="00F331FC"/>
    <w:rsid w:val="00F3356C"/>
    <w:rsid w:val="00F33B5D"/>
    <w:rsid w:val="00F33D34"/>
    <w:rsid w:val="00F33FAF"/>
    <w:rsid w:val="00F341CB"/>
    <w:rsid w:val="00F36544"/>
    <w:rsid w:val="00F367B6"/>
    <w:rsid w:val="00F36D52"/>
    <w:rsid w:val="00F37388"/>
    <w:rsid w:val="00F37889"/>
    <w:rsid w:val="00F4040D"/>
    <w:rsid w:val="00F404A0"/>
    <w:rsid w:val="00F40807"/>
    <w:rsid w:val="00F40C62"/>
    <w:rsid w:val="00F41672"/>
    <w:rsid w:val="00F42E44"/>
    <w:rsid w:val="00F433DA"/>
    <w:rsid w:val="00F440A7"/>
    <w:rsid w:val="00F4462D"/>
    <w:rsid w:val="00F45180"/>
    <w:rsid w:val="00F4524B"/>
    <w:rsid w:val="00F4681A"/>
    <w:rsid w:val="00F4684D"/>
    <w:rsid w:val="00F50566"/>
    <w:rsid w:val="00F52012"/>
    <w:rsid w:val="00F5255F"/>
    <w:rsid w:val="00F52919"/>
    <w:rsid w:val="00F52E15"/>
    <w:rsid w:val="00F53062"/>
    <w:rsid w:val="00F53A35"/>
    <w:rsid w:val="00F53DA0"/>
    <w:rsid w:val="00F53E3F"/>
    <w:rsid w:val="00F53FEC"/>
    <w:rsid w:val="00F54515"/>
    <w:rsid w:val="00F558AC"/>
    <w:rsid w:val="00F57733"/>
    <w:rsid w:val="00F57E99"/>
    <w:rsid w:val="00F603C3"/>
    <w:rsid w:val="00F60556"/>
    <w:rsid w:val="00F60B1C"/>
    <w:rsid w:val="00F61E9D"/>
    <w:rsid w:val="00F62590"/>
    <w:rsid w:val="00F62812"/>
    <w:rsid w:val="00F62F1E"/>
    <w:rsid w:val="00F6373D"/>
    <w:rsid w:val="00F644DD"/>
    <w:rsid w:val="00F64BE0"/>
    <w:rsid w:val="00F651F6"/>
    <w:rsid w:val="00F660FD"/>
    <w:rsid w:val="00F666A3"/>
    <w:rsid w:val="00F666D8"/>
    <w:rsid w:val="00F6710A"/>
    <w:rsid w:val="00F6719C"/>
    <w:rsid w:val="00F673C5"/>
    <w:rsid w:val="00F67669"/>
    <w:rsid w:val="00F67F88"/>
    <w:rsid w:val="00F7189E"/>
    <w:rsid w:val="00F719FE"/>
    <w:rsid w:val="00F71C11"/>
    <w:rsid w:val="00F72C62"/>
    <w:rsid w:val="00F72DD7"/>
    <w:rsid w:val="00F730F5"/>
    <w:rsid w:val="00F738A4"/>
    <w:rsid w:val="00F73B80"/>
    <w:rsid w:val="00F74391"/>
    <w:rsid w:val="00F7775C"/>
    <w:rsid w:val="00F80025"/>
    <w:rsid w:val="00F80052"/>
    <w:rsid w:val="00F80402"/>
    <w:rsid w:val="00F80556"/>
    <w:rsid w:val="00F80640"/>
    <w:rsid w:val="00F80FD4"/>
    <w:rsid w:val="00F81131"/>
    <w:rsid w:val="00F819D0"/>
    <w:rsid w:val="00F82C88"/>
    <w:rsid w:val="00F82D89"/>
    <w:rsid w:val="00F832CE"/>
    <w:rsid w:val="00F83480"/>
    <w:rsid w:val="00F8451B"/>
    <w:rsid w:val="00F84AD3"/>
    <w:rsid w:val="00F858B6"/>
    <w:rsid w:val="00F8686E"/>
    <w:rsid w:val="00F877CA"/>
    <w:rsid w:val="00F9074E"/>
    <w:rsid w:val="00F90895"/>
    <w:rsid w:val="00F90947"/>
    <w:rsid w:val="00F90F91"/>
    <w:rsid w:val="00F91ECB"/>
    <w:rsid w:val="00F9231C"/>
    <w:rsid w:val="00F92AF6"/>
    <w:rsid w:val="00F93EC8"/>
    <w:rsid w:val="00F9420D"/>
    <w:rsid w:val="00F9466D"/>
    <w:rsid w:val="00F9531E"/>
    <w:rsid w:val="00F95A1F"/>
    <w:rsid w:val="00F962A8"/>
    <w:rsid w:val="00F96ED6"/>
    <w:rsid w:val="00F975CE"/>
    <w:rsid w:val="00FA0175"/>
    <w:rsid w:val="00FA0AF5"/>
    <w:rsid w:val="00FA1192"/>
    <w:rsid w:val="00FA1A6E"/>
    <w:rsid w:val="00FA2794"/>
    <w:rsid w:val="00FA2AE0"/>
    <w:rsid w:val="00FA38C4"/>
    <w:rsid w:val="00FA3CDA"/>
    <w:rsid w:val="00FA41FE"/>
    <w:rsid w:val="00FA4A8C"/>
    <w:rsid w:val="00FA4F66"/>
    <w:rsid w:val="00FA57AC"/>
    <w:rsid w:val="00FA7C38"/>
    <w:rsid w:val="00FB0193"/>
    <w:rsid w:val="00FB021F"/>
    <w:rsid w:val="00FB0916"/>
    <w:rsid w:val="00FB236E"/>
    <w:rsid w:val="00FB269F"/>
    <w:rsid w:val="00FB285A"/>
    <w:rsid w:val="00FB334A"/>
    <w:rsid w:val="00FB41BC"/>
    <w:rsid w:val="00FB43D3"/>
    <w:rsid w:val="00FB4F5E"/>
    <w:rsid w:val="00FB577A"/>
    <w:rsid w:val="00FB5E9B"/>
    <w:rsid w:val="00FB6A1C"/>
    <w:rsid w:val="00FB7261"/>
    <w:rsid w:val="00FB7609"/>
    <w:rsid w:val="00FB7BC6"/>
    <w:rsid w:val="00FC1FE3"/>
    <w:rsid w:val="00FC2ADC"/>
    <w:rsid w:val="00FC302E"/>
    <w:rsid w:val="00FC3CC1"/>
    <w:rsid w:val="00FC4D25"/>
    <w:rsid w:val="00FC5630"/>
    <w:rsid w:val="00FC6CB4"/>
    <w:rsid w:val="00FC72A7"/>
    <w:rsid w:val="00FC7DB8"/>
    <w:rsid w:val="00FD0251"/>
    <w:rsid w:val="00FD0F51"/>
    <w:rsid w:val="00FD108F"/>
    <w:rsid w:val="00FD1525"/>
    <w:rsid w:val="00FD19D6"/>
    <w:rsid w:val="00FD2DE7"/>
    <w:rsid w:val="00FD39F9"/>
    <w:rsid w:val="00FD439E"/>
    <w:rsid w:val="00FD5306"/>
    <w:rsid w:val="00FD5AC6"/>
    <w:rsid w:val="00FD5CCE"/>
    <w:rsid w:val="00FD5CE1"/>
    <w:rsid w:val="00FD6245"/>
    <w:rsid w:val="00FD6365"/>
    <w:rsid w:val="00FD64C6"/>
    <w:rsid w:val="00FD69BB"/>
    <w:rsid w:val="00FD6C0B"/>
    <w:rsid w:val="00FD6C22"/>
    <w:rsid w:val="00FD7239"/>
    <w:rsid w:val="00FD788E"/>
    <w:rsid w:val="00FD7D04"/>
    <w:rsid w:val="00FE026F"/>
    <w:rsid w:val="00FE0C38"/>
    <w:rsid w:val="00FE0CB4"/>
    <w:rsid w:val="00FE0F7F"/>
    <w:rsid w:val="00FE1FD8"/>
    <w:rsid w:val="00FE2709"/>
    <w:rsid w:val="00FE2A70"/>
    <w:rsid w:val="00FE3F61"/>
    <w:rsid w:val="00FE4121"/>
    <w:rsid w:val="00FE477B"/>
    <w:rsid w:val="00FE4969"/>
    <w:rsid w:val="00FE4F11"/>
    <w:rsid w:val="00FE58CB"/>
    <w:rsid w:val="00FE60C0"/>
    <w:rsid w:val="00FE6868"/>
    <w:rsid w:val="00FE6C61"/>
    <w:rsid w:val="00FF0F2E"/>
    <w:rsid w:val="00FF14C1"/>
    <w:rsid w:val="00FF153F"/>
    <w:rsid w:val="00FF1670"/>
    <w:rsid w:val="00FF1F3C"/>
    <w:rsid w:val="00FF2757"/>
    <w:rsid w:val="00FF3D92"/>
    <w:rsid w:val="00FF3FA6"/>
    <w:rsid w:val="00FF421F"/>
    <w:rsid w:val="00FF48D8"/>
    <w:rsid w:val="00FF661D"/>
    <w:rsid w:val="00FF6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FDE"/>
    <w:rPr>
      <w:sz w:val="24"/>
      <w:szCs w:val="24"/>
    </w:rPr>
  </w:style>
  <w:style w:type="paragraph" w:styleId="1">
    <w:name w:val="heading 1"/>
    <w:basedOn w:val="a"/>
    <w:next w:val="a"/>
    <w:qFormat/>
    <w:rsid w:val="00017FDE"/>
    <w:pPr>
      <w:keepNext/>
      <w:ind w:firstLine="10620"/>
      <w:outlineLvl w:val="0"/>
    </w:pPr>
    <w:rPr>
      <w:sz w:val="28"/>
    </w:rPr>
  </w:style>
  <w:style w:type="paragraph" w:styleId="2">
    <w:name w:val="heading 2"/>
    <w:basedOn w:val="a"/>
    <w:next w:val="a"/>
    <w:qFormat/>
    <w:rsid w:val="00017FDE"/>
    <w:pPr>
      <w:keepNext/>
      <w:outlineLvl w:val="1"/>
    </w:pPr>
    <w:rPr>
      <w:sz w:val="28"/>
      <w:szCs w:val="28"/>
    </w:rPr>
  </w:style>
  <w:style w:type="paragraph" w:styleId="3">
    <w:name w:val="heading 3"/>
    <w:basedOn w:val="a"/>
    <w:next w:val="a"/>
    <w:qFormat/>
    <w:rsid w:val="00017FDE"/>
    <w:pPr>
      <w:keepNext/>
      <w:ind w:left="-34"/>
      <w:outlineLvl w:val="2"/>
    </w:pPr>
    <w:rPr>
      <w:b/>
      <w:sz w:val="28"/>
    </w:rPr>
  </w:style>
  <w:style w:type="paragraph" w:styleId="4">
    <w:name w:val="heading 4"/>
    <w:basedOn w:val="a"/>
    <w:next w:val="a"/>
    <w:qFormat/>
    <w:rsid w:val="00017FDE"/>
    <w:pPr>
      <w:keepNext/>
      <w:outlineLvl w:val="3"/>
    </w:pPr>
    <w:rPr>
      <w:b/>
      <w:bCs/>
      <w:sz w:val="28"/>
    </w:rPr>
  </w:style>
  <w:style w:type="paragraph" w:styleId="8">
    <w:name w:val="heading 8"/>
    <w:basedOn w:val="a"/>
    <w:next w:val="a"/>
    <w:qFormat/>
    <w:rsid w:val="00017FDE"/>
    <w:pPr>
      <w:keepNext/>
      <w:jc w:val="center"/>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7FDE"/>
    <w:pPr>
      <w:tabs>
        <w:tab w:val="center" w:pos="4677"/>
        <w:tab w:val="right" w:pos="9355"/>
      </w:tabs>
    </w:pPr>
  </w:style>
  <w:style w:type="character" w:styleId="a4">
    <w:name w:val="page number"/>
    <w:basedOn w:val="a0"/>
    <w:rsid w:val="00017FDE"/>
  </w:style>
  <w:style w:type="paragraph" w:styleId="a5">
    <w:name w:val="Balloon Text"/>
    <w:basedOn w:val="a"/>
    <w:semiHidden/>
    <w:rsid w:val="00B20E79"/>
    <w:rPr>
      <w:rFonts w:ascii="Tahoma" w:hAnsi="Tahoma" w:cs="Tahoma"/>
      <w:sz w:val="16"/>
      <w:szCs w:val="16"/>
    </w:rPr>
  </w:style>
  <w:style w:type="paragraph" w:customStyle="1" w:styleId="ConsPlusNormal">
    <w:name w:val="ConsPlusNormal"/>
    <w:rsid w:val="006268DD"/>
    <w:pPr>
      <w:widowControl w:val="0"/>
      <w:autoSpaceDE w:val="0"/>
      <w:autoSpaceDN w:val="0"/>
      <w:adjustRightInd w:val="0"/>
      <w:ind w:firstLine="720"/>
    </w:pPr>
    <w:rPr>
      <w:rFonts w:ascii="Arial" w:hAnsi="Arial" w:cs="Arial"/>
    </w:rPr>
  </w:style>
  <w:style w:type="paragraph" w:styleId="a6">
    <w:name w:val="footer"/>
    <w:basedOn w:val="a"/>
    <w:rsid w:val="00B93C54"/>
    <w:pPr>
      <w:tabs>
        <w:tab w:val="center" w:pos="4677"/>
        <w:tab w:val="right" w:pos="9355"/>
      </w:tabs>
    </w:pPr>
  </w:style>
  <w:style w:type="paragraph" w:customStyle="1" w:styleId="ConsPlusNonformat">
    <w:name w:val="ConsPlusNonformat"/>
    <w:rsid w:val="002107C7"/>
    <w:pPr>
      <w:widowControl w:val="0"/>
      <w:autoSpaceDE w:val="0"/>
      <w:autoSpaceDN w:val="0"/>
      <w:adjustRightInd w:val="0"/>
    </w:pPr>
    <w:rPr>
      <w:rFonts w:ascii="Courier New" w:hAnsi="Courier New" w:cs="Courier New"/>
    </w:rPr>
  </w:style>
  <w:style w:type="paragraph" w:styleId="a7">
    <w:name w:val="List Paragraph"/>
    <w:basedOn w:val="a"/>
    <w:uiPriority w:val="34"/>
    <w:qFormat/>
    <w:rsid w:val="004C61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FDE"/>
    <w:rPr>
      <w:sz w:val="24"/>
      <w:szCs w:val="24"/>
    </w:rPr>
  </w:style>
  <w:style w:type="paragraph" w:styleId="1">
    <w:name w:val="heading 1"/>
    <w:basedOn w:val="a"/>
    <w:next w:val="a"/>
    <w:qFormat/>
    <w:rsid w:val="00017FDE"/>
    <w:pPr>
      <w:keepNext/>
      <w:ind w:firstLine="10620"/>
      <w:outlineLvl w:val="0"/>
    </w:pPr>
    <w:rPr>
      <w:sz w:val="28"/>
    </w:rPr>
  </w:style>
  <w:style w:type="paragraph" w:styleId="2">
    <w:name w:val="heading 2"/>
    <w:basedOn w:val="a"/>
    <w:next w:val="a"/>
    <w:qFormat/>
    <w:rsid w:val="00017FDE"/>
    <w:pPr>
      <w:keepNext/>
      <w:outlineLvl w:val="1"/>
    </w:pPr>
    <w:rPr>
      <w:sz w:val="28"/>
      <w:szCs w:val="28"/>
    </w:rPr>
  </w:style>
  <w:style w:type="paragraph" w:styleId="3">
    <w:name w:val="heading 3"/>
    <w:basedOn w:val="a"/>
    <w:next w:val="a"/>
    <w:qFormat/>
    <w:rsid w:val="00017FDE"/>
    <w:pPr>
      <w:keepNext/>
      <w:ind w:left="-34"/>
      <w:outlineLvl w:val="2"/>
    </w:pPr>
    <w:rPr>
      <w:b/>
      <w:sz w:val="28"/>
    </w:rPr>
  </w:style>
  <w:style w:type="paragraph" w:styleId="4">
    <w:name w:val="heading 4"/>
    <w:basedOn w:val="a"/>
    <w:next w:val="a"/>
    <w:qFormat/>
    <w:rsid w:val="00017FDE"/>
    <w:pPr>
      <w:keepNext/>
      <w:outlineLvl w:val="3"/>
    </w:pPr>
    <w:rPr>
      <w:b/>
      <w:bCs/>
      <w:sz w:val="28"/>
    </w:rPr>
  </w:style>
  <w:style w:type="paragraph" w:styleId="8">
    <w:name w:val="heading 8"/>
    <w:basedOn w:val="a"/>
    <w:next w:val="a"/>
    <w:qFormat/>
    <w:rsid w:val="00017FDE"/>
    <w:pPr>
      <w:keepNext/>
      <w:jc w:val="center"/>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7FDE"/>
    <w:pPr>
      <w:tabs>
        <w:tab w:val="center" w:pos="4677"/>
        <w:tab w:val="right" w:pos="9355"/>
      </w:tabs>
    </w:pPr>
  </w:style>
  <w:style w:type="character" w:styleId="a4">
    <w:name w:val="page number"/>
    <w:basedOn w:val="a0"/>
    <w:rsid w:val="00017FDE"/>
  </w:style>
  <w:style w:type="paragraph" w:styleId="a5">
    <w:name w:val="Balloon Text"/>
    <w:basedOn w:val="a"/>
    <w:semiHidden/>
    <w:rsid w:val="00B20E79"/>
    <w:rPr>
      <w:rFonts w:ascii="Tahoma" w:hAnsi="Tahoma" w:cs="Tahoma"/>
      <w:sz w:val="16"/>
      <w:szCs w:val="16"/>
    </w:rPr>
  </w:style>
  <w:style w:type="paragraph" w:customStyle="1" w:styleId="ConsPlusNormal">
    <w:name w:val="ConsPlusNormal"/>
    <w:rsid w:val="006268DD"/>
    <w:pPr>
      <w:widowControl w:val="0"/>
      <w:autoSpaceDE w:val="0"/>
      <w:autoSpaceDN w:val="0"/>
      <w:adjustRightInd w:val="0"/>
      <w:ind w:firstLine="720"/>
    </w:pPr>
    <w:rPr>
      <w:rFonts w:ascii="Arial" w:hAnsi="Arial" w:cs="Arial"/>
    </w:rPr>
  </w:style>
  <w:style w:type="paragraph" w:styleId="a6">
    <w:name w:val="footer"/>
    <w:basedOn w:val="a"/>
    <w:rsid w:val="00B93C54"/>
    <w:pPr>
      <w:tabs>
        <w:tab w:val="center" w:pos="4677"/>
        <w:tab w:val="right" w:pos="9355"/>
      </w:tabs>
    </w:pPr>
  </w:style>
  <w:style w:type="paragraph" w:customStyle="1" w:styleId="ConsPlusNonformat">
    <w:name w:val="ConsPlusNonformat"/>
    <w:rsid w:val="002107C7"/>
    <w:pPr>
      <w:widowControl w:val="0"/>
      <w:autoSpaceDE w:val="0"/>
      <w:autoSpaceDN w:val="0"/>
      <w:adjustRightInd w:val="0"/>
    </w:pPr>
    <w:rPr>
      <w:rFonts w:ascii="Courier New" w:hAnsi="Courier New" w:cs="Courier New"/>
    </w:rPr>
  </w:style>
  <w:style w:type="paragraph" w:styleId="a7">
    <w:name w:val="List Paragraph"/>
    <w:basedOn w:val="a"/>
    <w:uiPriority w:val="34"/>
    <w:qFormat/>
    <w:rsid w:val="004C6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648">
      <w:bodyDiv w:val="1"/>
      <w:marLeft w:val="0"/>
      <w:marRight w:val="0"/>
      <w:marTop w:val="0"/>
      <w:marBottom w:val="0"/>
      <w:divBdr>
        <w:top w:val="none" w:sz="0" w:space="0" w:color="auto"/>
        <w:left w:val="none" w:sz="0" w:space="0" w:color="auto"/>
        <w:bottom w:val="none" w:sz="0" w:space="0" w:color="auto"/>
        <w:right w:val="none" w:sz="0" w:space="0" w:color="auto"/>
      </w:divBdr>
    </w:div>
    <w:div w:id="9188481">
      <w:bodyDiv w:val="1"/>
      <w:marLeft w:val="0"/>
      <w:marRight w:val="0"/>
      <w:marTop w:val="0"/>
      <w:marBottom w:val="0"/>
      <w:divBdr>
        <w:top w:val="none" w:sz="0" w:space="0" w:color="auto"/>
        <w:left w:val="none" w:sz="0" w:space="0" w:color="auto"/>
        <w:bottom w:val="none" w:sz="0" w:space="0" w:color="auto"/>
        <w:right w:val="none" w:sz="0" w:space="0" w:color="auto"/>
      </w:divBdr>
    </w:div>
    <w:div w:id="9261693">
      <w:bodyDiv w:val="1"/>
      <w:marLeft w:val="0"/>
      <w:marRight w:val="0"/>
      <w:marTop w:val="0"/>
      <w:marBottom w:val="0"/>
      <w:divBdr>
        <w:top w:val="none" w:sz="0" w:space="0" w:color="auto"/>
        <w:left w:val="none" w:sz="0" w:space="0" w:color="auto"/>
        <w:bottom w:val="none" w:sz="0" w:space="0" w:color="auto"/>
        <w:right w:val="none" w:sz="0" w:space="0" w:color="auto"/>
      </w:divBdr>
    </w:div>
    <w:div w:id="26149983">
      <w:bodyDiv w:val="1"/>
      <w:marLeft w:val="0"/>
      <w:marRight w:val="0"/>
      <w:marTop w:val="0"/>
      <w:marBottom w:val="0"/>
      <w:divBdr>
        <w:top w:val="none" w:sz="0" w:space="0" w:color="auto"/>
        <w:left w:val="none" w:sz="0" w:space="0" w:color="auto"/>
        <w:bottom w:val="none" w:sz="0" w:space="0" w:color="auto"/>
        <w:right w:val="none" w:sz="0" w:space="0" w:color="auto"/>
      </w:divBdr>
    </w:div>
    <w:div w:id="28115278">
      <w:bodyDiv w:val="1"/>
      <w:marLeft w:val="0"/>
      <w:marRight w:val="0"/>
      <w:marTop w:val="0"/>
      <w:marBottom w:val="0"/>
      <w:divBdr>
        <w:top w:val="none" w:sz="0" w:space="0" w:color="auto"/>
        <w:left w:val="none" w:sz="0" w:space="0" w:color="auto"/>
        <w:bottom w:val="none" w:sz="0" w:space="0" w:color="auto"/>
        <w:right w:val="none" w:sz="0" w:space="0" w:color="auto"/>
      </w:divBdr>
    </w:div>
    <w:div w:id="28261874">
      <w:bodyDiv w:val="1"/>
      <w:marLeft w:val="0"/>
      <w:marRight w:val="0"/>
      <w:marTop w:val="0"/>
      <w:marBottom w:val="0"/>
      <w:divBdr>
        <w:top w:val="none" w:sz="0" w:space="0" w:color="auto"/>
        <w:left w:val="none" w:sz="0" w:space="0" w:color="auto"/>
        <w:bottom w:val="none" w:sz="0" w:space="0" w:color="auto"/>
        <w:right w:val="none" w:sz="0" w:space="0" w:color="auto"/>
      </w:divBdr>
    </w:div>
    <w:div w:id="31393109">
      <w:bodyDiv w:val="1"/>
      <w:marLeft w:val="0"/>
      <w:marRight w:val="0"/>
      <w:marTop w:val="0"/>
      <w:marBottom w:val="0"/>
      <w:divBdr>
        <w:top w:val="none" w:sz="0" w:space="0" w:color="auto"/>
        <w:left w:val="none" w:sz="0" w:space="0" w:color="auto"/>
        <w:bottom w:val="none" w:sz="0" w:space="0" w:color="auto"/>
        <w:right w:val="none" w:sz="0" w:space="0" w:color="auto"/>
      </w:divBdr>
    </w:div>
    <w:div w:id="35812412">
      <w:bodyDiv w:val="1"/>
      <w:marLeft w:val="0"/>
      <w:marRight w:val="0"/>
      <w:marTop w:val="0"/>
      <w:marBottom w:val="0"/>
      <w:divBdr>
        <w:top w:val="none" w:sz="0" w:space="0" w:color="auto"/>
        <w:left w:val="none" w:sz="0" w:space="0" w:color="auto"/>
        <w:bottom w:val="none" w:sz="0" w:space="0" w:color="auto"/>
        <w:right w:val="none" w:sz="0" w:space="0" w:color="auto"/>
      </w:divBdr>
    </w:div>
    <w:div w:id="42098595">
      <w:bodyDiv w:val="1"/>
      <w:marLeft w:val="0"/>
      <w:marRight w:val="0"/>
      <w:marTop w:val="0"/>
      <w:marBottom w:val="0"/>
      <w:divBdr>
        <w:top w:val="none" w:sz="0" w:space="0" w:color="auto"/>
        <w:left w:val="none" w:sz="0" w:space="0" w:color="auto"/>
        <w:bottom w:val="none" w:sz="0" w:space="0" w:color="auto"/>
        <w:right w:val="none" w:sz="0" w:space="0" w:color="auto"/>
      </w:divBdr>
    </w:div>
    <w:div w:id="58794730">
      <w:bodyDiv w:val="1"/>
      <w:marLeft w:val="0"/>
      <w:marRight w:val="0"/>
      <w:marTop w:val="0"/>
      <w:marBottom w:val="0"/>
      <w:divBdr>
        <w:top w:val="none" w:sz="0" w:space="0" w:color="auto"/>
        <w:left w:val="none" w:sz="0" w:space="0" w:color="auto"/>
        <w:bottom w:val="none" w:sz="0" w:space="0" w:color="auto"/>
        <w:right w:val="none" w:sz="0" w:space="0" w:color="auto"/>
      </w:divBdr>
    </w:div>
    <w:div w:id="61947392">
      <w:bodyDiv w:val="1"/>
      <w:marLeft w:val="0"/>
      <w:marRight w:val="0"/>
      <w:marTop w:val="0"/>
      <w:marBottom w:val="0"/>
      <w:divBdr>
        <w:top w:val="none" w:sz="0" w:space="0" w:color="auto"/>
        <w:left w:val="none" w:sz="0" w:space="0" w:color="auto"/>
        <w:bottom w:val="none" w:sz="0" w:space="0" w:color="auto"/>
        <w:right w:val="none" w:sz="0" w:space="0" w:color="auto"/>
      </w:divBdr>
    </w:div>
    <w:div w:id="68189263">
      <w:bodyDiv w:val="1"/>
      <w:marLeft w:val="0"/>
      <w:marRight w:val="0"/>
      <w:marTop w:val="0"/>
      <w:marBottom w:val="0"/>
      <w:divBdr>
        <w:top w:val="none" w:sz="0" w:space="0" w:color="auto"/>
        <w:left w:val="none" w:sz="0" w:space="0" w:color="auto"/>
        <w:bottom w:val="none" w:sz="0" w:space="0" w:color="auto"/>
        <w:right w:val="none" w:sz="0" w:space="0" w:color="auto"/>
      </w:divBdr>
    </w:div>
    <w:div w:id="72162932">
      <w:bodyDiv w:val="1"/>
      <w:marLeft w:val="0"/>
      <w:marRight w:val="0"/>
      <w:marTop w:val="0"/>
      <w:marBottom w:val="0"/>
      <w:divBdr>
        <w:top w:val="none" w:sz="0" w:space="0" w:color="auto"/>
        <w:left w:val="none" w:sz="0" w:space="0" w:color="auto"/>
        <w:bottom w:val="none" w:sz="0" w:space="0" w:color="auto"/>
        <w:right w:val="none" w:sz="0" w:space="0" w:color="auto"/>
      </w:divBdr>
    </w:div>
    <w:div w:id="78530247">
      <w:bodyDiv w:val="1"/>
      <w:marLeft w:val="0"/>
      <w:marRight w:val="0"/>
      <w:marTop w:val="0"/>
      <w:marBottom w:val="0"/>
      <w:divBdr>
        <w:top w:val="none" w:sz="0" w:space="0" w:color="auto"/>
        <w:left w:val="none" w:sz="0" w:space="0" w:color="auto"/>
        <w:bottom w:val="none" w:sz="0" w:space="0" w:color="auto"/>
        <w:right w:val="none" w:sz="0" w:space="0" w:color="auto"/>
      </w:divBdr>
    </w:div>
    <w:div w:id="81949880">
      <w:bodyDiv w:val="1"/>
      <w:marLeft w:val="0"/>
      <w:marRight w:val="0"/>
      <w:marTop w:val="0"/>
      <w:marBottom w:val="0"/>
      <w:divBdr>
        <w:top w:val="none" w:sz="0" w:space="0" w:color="auto"/>
        <w:left w:val="none" w:sz="0" w:space="0" w:color="auto"/>
        <w:bottom w:val="none" w:sz="0" w:space="0" w:color="auto"/>
        <w:right w:val="none" w:sz="0" w:space="0" w:color="auto"/>
      </w:divBdr>
    </w:div>
    <w:div w:id="84034564">
      <w:bodyDiv w:val="1"/>
      <w:marLeft w:val="0"/>
      <w:marRight w:val="0"/>
      <w:marTop w:val="0"/>
      <w:marBottom w:val="0"/>
      <w:divBdr>
        <w:top w:val="none" w:sz="0" w:space="0" w:color="auto"/>
        <w:left w:val="none" w:sz="0" w:space="0" w:color="auto"/>
        <w:bottom w:val="none" w:sz="0" w:space="0" w:color="auto"/>
        <w:right w:val="none" w:sz="0" w:space="0" w:color="auto"/>
      </w:divBdr>
    </w:div>
    <w:div w:id="87163889">
      <w:bodyDiv w:val="1"/>
      <w:marLeft w:val="0"/>
      <w:marRight w:val="0"/>
      <w:marTop w:val="0"/>
      <w:marBottom w:val="0"/>
      <w:divBdr>
        <w:top w:val="none" w:sz="0" w:space="0" w:color="auto"/>
        <w:left w:val="none" w:sz="0" w:space="0" w:color="auto"/>
        <w:bottom w:val="none" w:sz="0" w:space="0" w:color="auto"/>
        <w:right w:val="none" w:sz="0" w:space="0" w:color="auto"/>
      </w:divBdr>
    </w:div>
    <w:div w:id="90274811">
      <w:bodyDiv w:val="1"/>
      <w:marLeft w:val="0"/>
      <w:marRight w:val="0"/>
      <w:marTop w:val="0"/>
      <w:marBottom w:val="0"/>
      <w:divBdr>
        <w:top w:val="none" w:sz="0" w:space="0" w:color="auto"/>
        <w:left w:val="none" w:sz="0" w:space="0" w:color="auto"/>
        <w:bottom w:val="none" w:sz="0" w:space="0" w:color="auto"/>
        <w:right w:val="none" w:sz="0" w:space="0" w:color="auto"/>
      </w:divBdr>
    </w:div>
    <w:div w:id="96025642">
      <w:bodyDiv w:val="1"/>
      <w:marLeft w:val="0"/>
      <w:marRight w:val="0"/>
      <w:marTop w:val="0"/>
      <w:marBottom w:val="0"/>
      <w:divBdr>
        <w:top w:val="none" w:sz="0" w:space="0" w:color="auto"/>
        <w:left w:val="none" w:sz="0" w:space="0" w:color="auto"/>
        <w:bottom w:val="none" w:sz="0" w:space="0" w:color="auto"/>
        <w:right w:val="none" w:sz="0" w:space="0" w:color="auto"/>
      </w:divBdr>
    </w:div>
    <w:div w:id="101345572">
      <w:bodyDiv w:val="1"/>
      <w:marLeft w:val="0"/>
      <w:marRight w:val="0"/>
      <w:marTop w:val="0"/>
      <w:marBottom w:val="0"/>
      <w:divBdr>
        <w:top w:val="none" w:sz="0" w:space="0" w:color="auto"/>
        <w:left w:val="none" w:sz="0" w:space="0" w:color="auto"/>
        <w:bottom w:val="none" w:sz="0" w:space="0" w:color="auto"/>
        <w:right w:val="none" w:sz="0" w:space="0" w:color="auto"/>
      </w:divBdr>
    </w:div>
    <w:div w:id="120879461">
      <w:bodyDiv w:val="1"/>
      <w:marLeft w:val="0"/>
      <w:marRight w:val="0"/>
      <w:marTop w:val="0"/>
      <w:marBottom w:val="0"/>
      <w:divBdr>
        <w:top w:val="none" w:sz="0" w:space="0" w:color="auto"/>
        <w:left w:val="none" w:sz="0" w:space="0" w:color="auto"/>
        <w:bottom w:val="none" w:sz="0" w:space="0" w:color="auto"/>
        <w:right w:val="none" w:sz="0" w:space="0" w:color="auto"/>
      </w:divBdr>
    </w:div>
    <w:div w:id="129906647">
      <w:bodyDiv w:val="1"/>
      <w:marLeft w:val="0"/>
      <w:marRight w:val="0"/>
      <w:marTop w:val="0"/>
      <w:marBottom w:val="0"/>
      <w:divBdr>
        <w:top w:val="none" w:sz="0" w:space="0" w:color="auto"/>
        <w:left w:val="none" w:sz="0" w:space="0" w:color="auto"/>
        <w:bottom w:val="none" w:sz="0" w:space="0" w:color="auto"/>
        <w:right w:val="none" w:sz="0" w:space="0" w:color="auto"/>
      </w:divBdr>
    </w:div>
    <w:div w:id="134683896">
      <w:bodyDiv w:val="1"/>
      <w:marLeft w:val="0"/>
      <w:marRight w:val="0"/>
      <w:marTop w:val="0"/>
      <w:marBottom w:val="0"/>
      <w:divBdr>
        <w:top w:val="none" w:sz="0" w:space="0" w:color="auto"/>
        <w:left w:val="none" w:sz="0" w:space="0" w:color="auto"/>
        <w:bottom w:val="none" w:sz="0" w:space="0" w:color="auto"/>
        <w:right w:val="none" w:sz="0" w:space="0" w:color="auto"/>
      </w:divBdr>
    </w:div>
    <w:div w:id="134761187">
      <w:bodyDiv w:val="1"/>
      <w:marLeft w:val="0"/>
      <w:marRight w:val="0"/>
      <w:marTop w:val="0"/>
      <w:marBottom w:val="0"/>
      <w:divBdr>
        <w:top w:val="none" w:sz="0" w:space="0" w:color="auto"/>
        <w:left w:val="none" w:sz="0" w:space="0" w:color="auto"/>
        <w:bottom w:val="none" w:sz="0" w:space="0" w:color="auto"/>
        <w:right w:val="none" w:sz="0" w:space="0" w:color="auto"/>
      </w:divBdr>
    </w:div>
    <w:div w:id="139078151">
      <w:bodyDiv w:val="1"/>
      <w:marLeft w:val="0"/>
      <w:marRight w:val="0"/>
      <w:marTop w:val="0"/>
      <w:marBottom w:val="0"/>
      <w:divBdr>
        <w:top w:val="none" w:sz="0" w:space="0" w:color="auto"/>
        <w:left w:val="none" w:sz="0" w:space="0" w:color="auto"/>
        <w:bottom w:val="none" w:sz="0" w:space="0" w:color="auto"/>
        <w:right w:val="none" w:sz="0" w:space="0" w:color="auto"/>
      </w:divBdr>
    </w:div>
    <w:div w:id="139855959">
      <w:bodyDiv w:val="1"/>
      <w:marLeft w:val="0"/>
      <w:marRight w:val="0"/>
      <w:marTop w:val="0"/>
      <w:marBottom w:val="0"/>
      <w:divBdr>
        <w:top w:val="none" w:sz="0" w:space="0" w:color="auto"/>
        <w:left w:val="none" w:sz="0" w:space="0" w:color="auto"/>
        <w:bottom w:val="none" w:sz="0" w:space="0" w:color="auto"/>
        <w:right w:val="none" w:sz="0" w:space="0" w:color="auto"/>
      </w:divBdr>
    </w:div>
    <w:div w:id="147093537">
      <w:bodyDiv w:val="1"/>
      <w:marLeft w:val="0"/>
      <w:marRight w:val="0"/>
      <w:marTop w:val="0"/>
      <w:marBottom w:val="0"/>
      <w:divBdr>
        <w:top w:val="none" w:sz="0" w:space="0" w:color="auto"/>
        <w:left w:val="none" w:sz="0" w:space="0" w:color="auto"/>
        <w:bottom w:val="none" w:sz="0" w:space="0" w:color="auto"/>
        <w:right w:val="none" w:sz="0" w:space="0" w:color="auto"/>
      </w:divBdr>
    </w:div>
    <w:div w:id="159277872">
      <w:bodyDiv w:val="1"/>
      <w:marLeft w:val="0"/>
      <w:marRight w:val="0"/>
      <w:marTop w:val="0"/>
      <w:marBottom w:val="0"/>
      <w:divBdr>
        <w:top w:val="none" w:sz="0" w:space="0" w:color="auto"/>
        <w:left w:val="none" w:sz="0" w:space="0" w:color="auto"/>
        <w:bottom w:val="none" w:sz="0" w:space="0" w:color="auto"/>
        <w:right w:val="none" w:sz="0" w:space="0" w:color="auto"/>
      </w:divBdr>
    </w:div>
    <w:div w:id="166023296">
      <w:bodyDiv w:val="1"/>
      <w:marLeft w:val="0"/>
      <w:marRight w:val="0"/>
      <w:marTop w:val="0"/>
      <w:marBottom w:val="0"/>
      <w:divBdr>
        <w:top w:val="none" w:sz="0" w:space="0" w:color="auto"/>
        <w:left w:val="none" w:sz="0" w:space="0" w:color="auto"/>
        <w:bottom w:val="none" w:sz="0" w:space="0" w:color="auto"/>
        <w:right w:val="none" w:sz="0" w:space="0" w:color="auto"/>
      </w:divBdr>
    </w:div>
    <w:div w:id="166287591">
      <w:bodyDiv w:val="1"/>
      <w:marLeft w:val="0"/>
      <w:marRight w:val="0"/>
      <w:marTop w:val="0"/>
      <w:marBottom w:val="0"/>
      <w:divBdr>
        <w:top w:val="none" w:sz="0" w:space="0" w:color="auto"/>
        <w:left w:val="none" w:sz="0" w:space="0" w:color="auto"/>
        <w:bottom w:val="none" w:sz="0" w:space="0" w:color="auto"/>
        <w:right w:val="none" w:sz="0" w:space="0" w:color="auto"/>
      </w:divBdr>
    </w:div>
    <w:div w:id="169221119">
      <w:bodyDiv w:val="1"/>
      <w:marLeft w:val="0"/>
      <w:marRight w:val="0"/>
      <w:marTop w:val="0"/>
      <w:marBottom w:val="0"/>
      <w:divBdr>
        <w:top w:val="none" w:sz="0" w:space="0" w:color="auto"/>
        <w:left w:val="none" w:sz="0" w:space="0" w:color="auto"/>
        <w:bottom w:val="none" w:sz="0" w:space="0" w:color="auto"/>
        <w:right w:val="none" w:sz="0" w:space="0" w:color="auto"/>
      </w:divBdr>
    </w:div>
    <w:div w:id="175269227">
      <w:bodyDiv w:val="1"/>
      <w:marLeft w:val="0"/>
      <w:marRight w:val="0"/>
      <w:marTop w:val="0"/>
      <w:marBottom w:val="0"/>
      <w:divBdr>
        <w:top w:val="none" w:sz="0" w:space="0" w:color="auto"/>
        <w:left w:val="none" w:sz="0" w:space="0" w:color="auto"/>
        <w:bottom w:val="none" w:sz="0" w:space="0" w:color="auto"/>
        <w:right w:val="none" w:sz="0" w:space="0" w:color="auto"/>
      </w:divBdr>
    </w:div>
    <w:div w:id="178086614">
      <w:bodyDiv w:val="1"/>
      <w:marLeft w:val="0"/>
      <w:marRight w:val="0"/>
      <w:marTop w:val="0"/>
      <w:marBottom w:val="0"/>
      <w:divBdr>
        <w:top w:val="none" w:sz="0" w:space="0" w:color="auto"/>
        <w:left w:val="none" w:sz="0" w:space="0" w:color="auto"/>
        <w:bottom w:val="none" w:sz="0" w:space="0" w:color="auto"/>
        <w:right w:val="none" w:sz="0" w:space="0" w:color="auto"/>
      </w:divBdr>
    </w:div>
    <w:div w:id="178786888">
      <w:bodyDiv w:val="1"/>
      <w:marLeft w:val="0"/>
      <w:marRight w:val="0"/>
      <w:marTop w:val="0"/>
      <w:marBottom w:val="0"/>
      <w:divBdr>
        <w:top w:val="none" w:sz="0" w:space="0" w:color="auto"/>
        <w:left w:val="none" w:sz="0" w:space="0" w:color="auto"/>
        <w:bottom w:val="none" w:sz="0" w:space="0" w:color="auto"/>
        <w:right w:val="none" w:sz="0" w:space="0" w:color="auto"/>
      </w:divBdr>
    </w:div>
    <w:div w:id="190993356">
      <w:bodyDiv w:val="1"/>
      <w:marLeft w:val="0"/>
      <w:marRight w:val="0"/>
      <w:marTop w:val="0"/>
      <w:marBottom w:val="0"/>
      <w:divBdr>
        <w:top w:val="none" w:sz="0" w:space="0" w:color="auto"/>
        <w:left w:val="none" w:sz="0" w:space="0" w:color="auto"/>
        <w:bottom w:val="none" w:sz="0" w:space="0" w:color="auto"/>
        <w:right w:val="none" w:sz="0" w:space="0" w:color="auto"/>
      </w:divBdr>
    </w:div>
    <w:div w:id="200822740">
      <w:bodyDiv w:val="1"/>
      <w:marLeft w:val="0"/>
      <w:marRight w:val="0"/>
      <w:marTop w:val="0"/>
      <w:marBottom w:val="0"/>
      <w:divBdr>
        <w:top w:val="none" w:sz="0" w:space="0" w:color="auto"/>
        <w:left w:val="none" w:sz="0" w:space="0" w:color="auto"/>
        <w:bottom w:val="none" w:sz="0" w:space="0" w:color="auto"/>
        <w:right w:val="none" w:sz="0" w:space="0" w:color="auto"/>
      </w:divBdr>
    </w:div>
    <w:div w:id="201138777">
      <w:bodyDiv w:val="1"/>
      <w:marLeft w:val="0"/>
      <w:marRight w:val="0"/>
      <w:marTop w:val="0"/>
      <w:marBottom w:val="0"/>
      <w:divBdr>
        <w:top w:val="none" w:sz="0" w:space="0" w:color="auto"/>
        <w:left w:val="none" w:sz="0" w:space="0" w:color="auto"/>
        <w:bottom w:val="none" w:sz="0" w:space="0" w:color="auto"/>
        <w:right w:val="none" w:sz="0" w:space="0" w:color="auto"/>
      </w:divBdr>
    </w:div>
    <w:div w:id="224999876">
      <w:bodyDiv w:val="1"/>
      <w:marLeft w:val="0"/>
      <w:marRight w:val="0"/>
      <w:marTop w:val="0"/>
      <w:marBottom w:val="0"/>
      <w:divBdr>
        <w:top w:val="none" w:sz="0" w:space="0" w:color="auto"/>
        <w:left w:val="none" w:sz="0" w:space="0" w:color="auto"/>
        <w:bottom w:val="none" w:sz="0" w:space="0" w:color="auto"/>
        <w:right w:val="none" w:sz="0" w:space="0" w:color="auto"/>
      </w:divBdr>
    </w:div>
    <w:div w:id="227809887">
      <w:bodyDiv w:val="1"/>
      <w:marLeft w:val="0"/>
      <w:marRight w:val="0"/>
      <w:marTop w:val="0"/>
      <w:marBottom w:val="0"/>
      <w:divBdr>
        <w:top w:val="none" w:sz="0" w:space="0" w:color="auto"/>
        <w:left w:val="none" w:sz="0" w:space="0" w:color="auto"/>
        <w:bottom w:val="none" w:sz="0" w:space="0" w:color="auto"/>
        <w:right w:val="none" w:sz="0" w:space="0" w:color="auto"/>
      </w:divBdr>
    </w:div>
    <w:div w:id="235558624">
      <w:bodyDiv w:val="1"/>
      <w:marLeft w:val="0"/>
      <w:marRight w:val="0"/>
      <w:marTop w:val="0"/>
      <w:marBottom w:val="0"/>
      <w:divBdr>
        <w:top w:val="none" w:sz="0" w:space="0" w:color="auto"/>
        <w:left w:val="none" w:sz="0" w:space="0" w:color="auto"/>
        <w:bottom w:val="none" w:sz="0" w:space="0" w:color="auto"/>
        <w:right w:val="none" w:sz="0" w:space="0" w:color="auto"/>
      </w:divBdr>
    </w:div>
    <w:div w:id="257640658">
      <w:bodyDiv w:val="1"/>
      <w:marLeft w:val="0"/>
      <w:marRight w:val="0"/>
      <w:marTop w:val="0"/>
      <w:marBottom w:val="0"/>
      <w:divBdr>
        <w:top w:val="none" w:sz="0" w:space="0" w:color="auto"/>
        <w:left w:val="none" w:sz="0" w:space="0" w:color="auto"/>
        <w:bottom w:val="none" w:sz="0" w:space="0" w:color="auto"/>
        <w:right w:val="none" w:sz="0" w:space="0" w:color="auto"/>
      </w:divBdr>
    </w:div>
    <w:div w:id="258414913">
      <w:bodyDiv w:val="1"/>
      <w:marLeft w:val="0"/>
      <w:marRight w:val="0"/>
      <w:marTop w:val="0"/>
      <w:marBottom w:val="0"/>
      <w:divBdr>
        <w:top w:val="none" w:sz="0" w:space="0" w:color="auto"/>
        <w:left w:val="none" w:sz="0" w:space="0" w:color="auto"/>
        <w:bottom w:val="none" w:sz="0" w:space="0" w:color="auto"/>
        <w:right w:val="none" w:sz="0" w:space="0" w:color="auto"/>
      </w:divBdr>
    </w:div>
    <w:div w:id="264965795">
      <w:bodyDiv w:val="1"/>
      <w:marLeft w:val="0"/>
      <w:marRight w:val="0"/>
      <w:marTop w:val="0"/>
      <w:marBottom w:val="0"/>
      <w:divBdr>
        <w:top w:val="none" w:sz="0" w:space="0" w:color="auto"/>
        <w:left w:val="none" w:sz="0" w:space="0" w:color="auto"/>
        <w:bottom w:val="none" w:sz="0" w:space="0" w:color="auto"/>
        <w:right w:val="none" w:sz="0" w:space="0" w:color="auto"/>
      </w:divBdr>
    </w:div>
    <w:div w:id="269823293">
      <w:bodyDiv w:val="1"/>
      <w:marLeft w:val="0"/>
      <w:marRight w:val="0"/>
      <w:marTop w:val="0"/>
      <w:marBottom w:val="0"/>
      <w:divBdr>
        <w:top w:val="none" w:sz="0" w:space="0" w:color="auto"/>
        <w:left w:val="none" w:sz="0" w:space="0" w:color="auto"/>
        <w:bottom w:val="none" w:sz="0" w:space="0" w:color="auto"/>
        <w:right w:val="none" w:sz="0" w:space="0" w:color="auto"/>
      </w:divBdr>
    </w:div>
    <w:div w:id="287014011">
      <w:bodyDiv w:val="1"/>
      <w:marLeft w:val="0"/>
      <w:marRight w:val="0"/>
      <w:marTop w:val="0"/>
      <w:marBottom w:val="0"/>
      <w:divBdr>
        <w:top w:val="none" w:sz="0" w:space="0" w:color="auto"/>
        <w:left w:val="none" w:sz="0" w:space="0" w:color="auto"/>
        <w:bottom w:val="none" w:sz="0" w:space="0" w:color="auto"/>
        <w:right w:val="none" w:sz="0" w:space="0" w:color="auto"/>
      </w:divBdr>
    </w:div>
    <w:div w:id="292060470">
      <w:bodyDiv w:val="1"/>
      <w:marLeft w:val="0"/>
      <w:marRight w:val="0"/>
      <w:marTop w:val="0"/>
      <w:marBottom w:val="0"/>
      <w:divBdr>
        <w:top w:val="none" w:sz="0" w:space="0" w:color="auto"/>
        <w:left w:val="none" w:sz="0" w:space="0" w:color="auto"/>
        <w:bottom w:val="none" w:sz="0" w:space="0" w:color="auto"/>
        <w:right w:val="none" w:sz="0" w:space="0" w:color="auto"/>
      </w:divBdr>
    </w:div>
    <w:div w:id="318390543">
      <w:bodyDiv w:val="1"/>
      <w:marLeft w:val="0"/>
      <w:marRight w:val="0"/>
      <w:marTop w:val="0"/>
      <w:marBottom w:val="0"/>
      <w:divBdr>
        <w:top w:val="none" w:sz="0" w:space="0" w:color="auto"/>
        <w:left w:val="none" w:sz="0" w:space="0" w:color="auto"/>
        <w:bottom w:val="none" w:sz="0" w:space="0" w:color="auto"/>
        <w:right w:val="none" w:sz="0" w:space="0" w:color="auto"/>
      </w:divBdr>
    </w:div>
    <w:div w:id="320161949">
      <w:bodyDiv w:val="1"/>
      <w:marLeft w:val="0"/>
      <w:marRight w:val="0"/>
      <w:marTop w:val="0"/>
      <w:marBottom w:val="0"/>
      <w:divBdr>
        <w:top w:val="none" w:sz="0" w:space="0" w:color="auto"/>
        <w:left w:val="none" w:sz="0" w:space="0" w:color="auto"/>
        <w:bottom w:val="none" w:sz="0" w:space="0" w:color="auto"/>
        <w:right w:val="none" w:sz="0" w:space="0" w:color="auto"/>
      </w:divBdr>
    </w:div>
    <w:div w:id="324016734">
      <w:bodyDiv w:val="1"/>
      <w:marLeft w:val="0"/>
      <w:marRight w:val="0"/>
      <w:marTop w:val="0"/>
      <w:marBottom w:val="0"/>
      <w:divBdr>
        <w:top w:val="none" w:sz="0" w:space="0" w:color="auto"/>
        <w:left w:val="none" w:sz="0" w:space="0" w:color="auto"/>
        <w:bottom w:val="none" w:sz="0" w:space="0" w:color="auto"/>
        <w:right w:val="none" w:sz="0" w:space="0" w:color="auto"/>
      </w:divBdr>
    </w:div>
    <w:div w:id="328168996">
      <w:bodyDiv w:val="1"/>
      <w:marLeft w:val="0"/>
      <w:marRight w:val="0"/>
      <w:marTop w:val="0"/>
      <w:marBottom w:val="0"/>
      <w:divBdr>
        <w:top w:val="none" w:sz="0" w:space="0" w:color="auto"/>
        <w:left w:val="none" w:sz="0" w:space="0" w:color="auto"/>
        <w:bottom w:val="none" w:sz="0" w:space="0" w:color="auto"/>
        <w:right w:val="none" w:sz="0" w:space="0" w:color="auto"/>
      </w:divBdr>
    </w:div>
    <w:div w:id="343672940">
      <w:bodyDiv w:val="1"/>
      <w:marLeft w:val="0"/>
      <w:marRight w:val="0"/>
      <w:marTop w:val="0"/>
      <w:marBottom w:val="0"/>
      <w:divBdr>
        <w:top w:val="none" w:sz="0" w:space="0" w:color="auto"/>
        <w:left w:val="none" w:sz="0" w:space="0" w:color="auto"/>
        <w:bottom w:val="none" w:sz="0" w:space="0" w:color="auto"/>
        <w:right w:val="none" w:sz="0" w:space="0" w:color="auto"/>
      </w:divBdr>
    </w:div>
    <w:div w:id="355083226">
      <w:bodyDiv w:val="1"/>
      <w:marLeft w:val="0"/>
      <w:marRight w:val="0"/>
      <w:marTop w:val="0"/>
      <w:marBottom w:val="0"/>
      <w:divBdr>
        <w:top w:val="none" w:sz="0" w:space="0" w:color="auto"/>
        <w:left w:val="none" w:sz="0" w:space="0" w:color="auto"/>
        <w:bottom w:val="none" w:sz="0" w:space="0" w:color="auto"/>
        <w:right w:val="none" w:sz="0" w:space="0" w:color="auto"/>
      </w:divBdr>
    </w:div>
    <w:div w:id="359942107">
      <w:bodyDiv w:val="1"/>
      <w:marLeft w:val="0"/>
      <w:marRight w:val="0"/>
      <w:marTop w:val="0"/>
      <w:marBottom w:val="0"/>
      <w:divBdr>
        <w:top w:val="none" w:sz="0" w:space="0" w:color="auto"/>
        <w:left w:val="none" w:sz="0" w:space="0" w:color="auto"/>
        <w:bottom w:val="none" w:sz="0" w:space="0" w:color="auto"/>
        <w:right w:val="none" w:sz="0" w:space="0" w:color="auto"/>
      </w:divBdr>
    </w:div>
    <w:div w:id="361594814">
      <w:bodyDiv w:val="1"/>
      <w:marLeft w:val="0"/>
      <w:marRight w:val="0"/>
      <w:marTop w:val="0"/>
      <w:marBottom w:val="0"/>
      <w:divBdr>
        <w:top w:val="none" w:sz="0" w:space="0" w:color="auto"/>
        <w:left w:val="none" w:sz="0" w:space="0" w:color="auto"/>
        <w:bottom w:val="none" w:sz="0" w:space="0" w:color="auto"/>
        <w:right w:val="none" w:sz="0" w:space="0" w:color="auto"/>
      </w:divBdr>
    </w:div>
    <w:div w:id="363217971">
      <w:bodyDiv w:val="1"/>
      <w:marLeft w:val="0"/>
      <w:marRight w:val="0"/>
      <w:marTop w:val="0"/>
      <w:marBottom w:val="0"/>
      <w:divBdr>
        <w:top w:val="none" w:sz="0" w:space="0" w:color="auto"/>
        <w:left w:val="none" w:sz="0" w:space="0" w:color="auto"/>
        <w:bottom w:val="none" w:sz="0" w:space="0" w:color="auto"/>
        <w:right w:val="none" w:sz="0" w:space="0" w:color="auto"/>
      </w:divBdr>
    </w:div>
    <w:div w:id="363408254">
      <w:bodyDiv w:val="1"/>
      <w:marLeft w:val="0"/>
      <w:marRight w:val="0"/>
      <w:marTop w:val="0"/>
      <w:marBottom w:val="0"/>
      <w:divBdr>
        <w:top w:val="none" w:sz="0" w:space="0" w:color="auto"/>
        <w:left w:val="none" w:sz="0" w:space="0" w:color="auto"/>
        <w:bottom w:val="none" w:sz="0" w:space="0" w:color="auto"/>
        <w:right w:val="none" w:sz="0" w:space="0" w:color="auto"/>
      </w:divBdr>
    </w:div>
    <w:div w:id="370572771">
      <w:bodyDiv w:val="1"/>
      <w:marLeft w:val="0"/>
      <w:marRight w:val="0"/>
      <w:marTop w:val="0"/>
      <w:marBottom w:val="0"/>
      <w:divBdr>
        <w:top w:val="none" w:sz="0" w:space="0" w:color="auto"/>
        <w:left w:val="none" w:sz="0" w:space="0" w:color="auto"/>
        <w:bottom w:val="none" w:sz="0" w:space="0" w:color="auto"/>
        <w:right w:val="none" w:sz="0" w:space="0" w:color="auto"/>
      </w:divBdr>
    </w:div>
    <w:div w:id="378552766">
      <w:bodyDiv w:val="1"/>
      <w:marLeft w:val="0"/>
      <w:marRight w:val="0"/>
      <w:marTop w:val="0"/>
      <w:marBottom w:val="0"/>
      <w:divBdr>
        <w:top w:val="none" w:sz="0" w:space="0" w:color="auto"/>
        <w:left w:val="none" w:sz="0" w:space="0" w:color="auto"/>
        <w:bottom w:val="none" w:sz="0" w:space="0" w:color="auto"/>
        <w:right w:val="none" w:sz="0" w:space="0" w:color="auto"/>
      </w:divBdr>
    </w:div>
    <w:div w:id="385102280">
      <w:bodyDiv w:val="1"/>
      <w:marLeft w:val="0"/>
      <w:marRight w:val="0"/>
      <w:marTop w:val="0"/>
      <w:marBottom w:val="0"/>
      <w:divBdr>
        <w:top w:val="none" w:sz="0" w:space="0" w:color="auto"/>
        <w:left w:val="none" w:sz="0" w:space="0" w:color="auto"/>
        <w:bottom w:val="none" w:sz="0" w:space="0" w:color="auto"/>
        <w:right w:val="none" w:sz="0" w:space="0" w:color="auto"/>
      </w:divBdr>
    </w:div>
    <w:div w:id="385420941">
      <w:bodyDiv w:val="1"/>
      <w:marLeft w:val="0"/>
      <w:marRight w:val="0"/>
      <w:marTop w:val="0"/>
      <w:marBottom w:val="0"/>
      <w:divBdr>
        <w:top w:val="none" w:sz="0" w:space="0" w:color="auto"/>
        <w:left w:val="none" w:sz="0" w:space="0" w:color="auto"/>
        <w:bottom w:val="none" w:sz="0" w:space="0" w:color="auto"/>
        <w:right w:val="none" w:sz="0" w:space="0" w:color="auto"/>
      </w:divBdr>
    </w:div>
    <w:div w:id="399137157">
      <w:bodyDiv w:val="1"/>
      <w:marLeft w:val="0"/>
      <w:marRight w:val="0"/>
      <w:marTop w:val="0"/>
      <w:marBottom w:val="0"/>
      <w:divBdr>
        <w:top w:val="none" w:sz="0" w:space="0" w:color="auto"/>
        <w:left w:val="none" w:sz="0" w:space="0" w:color="auto"/>
        <w:bottom w:val="none" w:sz="0" w:space="0" w:color="auto"/>
        <w:right w:val="none" w:sz="0" w:space="0" w:color="auto"/>
      </w:divBdr>
    </w:div>
    <w:div w:id="409078464">
      <w:bodyDiv w:val="1"/>
      <w:marLeft w:val="0"/>
      <w:marRight w:val="0"/>
      <w:marTop w:val="0"/>
      <w:marBottom w:val="0"/>
      <w:divBdr>
        <w:top w:val="none" w:sz="0" w:space="0" w:color="auto"/>
        <w:left w:val="none" w:sz="0" w:space="0" w:color="auto"/>
        <w:bottom w:val="none" w:sz="0" w:space="0" w:color="auto"/>
        <w:right w:val="none" w:sz="0" w:space="0" w:color="auto"/>
      </w:divBdr>
    </w:div>
    <w:div w:id="422727367">
      <w:bodyDiv w:val="1"/>
      <w:marLeft w:val="0"/>
      <w:marRight w:val="0"/>
      <w:marTop w:val="0"/>
      <w:marBottom w:val="0"/>
      <w:divBdr>
        <w:top w:val="none" w:sz="0" w:space="0" w:color="auto"/>
        <w:left w:val="none" w:sz="0" w:space="0" w:color="auto"/>
        <w:bottom w:val="none" w:sz="0" w:space="0" w:color="auto"/>
        <w:right w:val="none" w:sz="0" w:space="0" w:color="auto"/>
      </w:divBdr>
    </w:div>
    <w:div w:id="427310265">
      <w:bodyDiv w:val="1"/>
      <w:marLeft w:val="0"/>
      <w:marRight w:val="0"/>
      <w:marTop w:val="0"/>
      <w:marBottom w:val="0"/>
      <w:divBdr>
        <w:top w:val="none" w:sz="0" w:space="0" w:color="auto"/>
        <w:left w:val="none" w:sz="0" w:space="0" w:color="auto"/>
        <w:bottom w:val="none" w:sz="0" w:space="0" w:color="auto"/>
        <w:right w:val="none" w:sz="0" w:space="0" w:color="auto"/>
      </w:divBdr>
    </w:div>
    <w:div w:id="430124014">
      <w:bodyDiv w:val="1"/>
      <w:marLeft w:val="0"/>
      <w:marRight w:val="0"/>
      <w:marTop w:val="0"/>
      <w:marBottom w:val="0"/>
      <w:divBdr>
        <w:top w:val="none" w:sz="0" w:space="0" w:color="auto"/>
        <w:left w:val="none" w:sz="0" w:space="0" w:color="auto"/>
        <w:bottom w:val="none" w:sz="0" w:space="0" w:color="auto"/>
        <w:right w:val="none" w:sz="0" w:space="0" w:color="auto"/>
      </w:divBdr>
    </w:div>
    <w:div w:id="436025678">
      <w:bodyDiv w:val="1"/>
      <w:marLeft w:val="0"/>
      <w:marRight w:val="0"/>
      <w:marTop w:val="0"/>
      <w:marBottom w:val="0"/>
      <w:divBdr>
        <w:top w:val="none" w:sz="0" w:space="0" w:color="auto"/>
        <w:left w:val="none" w:sz="0" w:space="0" w:color="auto"/>
        <w:bottom w:val="none" w:sz="0" w:space="0" w:color="auto"/>
        <w:right w:val="none" w:sz="0" w:space="0" w:color="auto"/>
      </w:divBdr>
    </w:div>
    <w:div w:id="439762600">
      <w:bodyDiv w:val="1"/>
      <w:marLeft w:val="0"/>
      <w:marRight w:val="0"/>
      <w:marTop w:val="0"/>
      <w:marBottom w:val="0"/>
      <w:divBdr>
        <w:top w:val="none" w:sz="0" w:space="0" w:color="auto"/>
        <w:left w:val="none" w:sz="0" w:space="0" w:color="auto"/>
        <w:bottom w:val="none" w:sz="0" w:space="0" w:color="auto"/>
        <w:right w:val="none" w:sz="0" w:space="0" w:color="auto"/>
      </w:divBdr>
    </w:div>
    <w:div w:id="450516357">
      <w:bodyDiv w:val="1"/>
      <w:marLeft w:val="0"/>
      <w:marRight w:val="0"/>
      <w:marTop w:val="0"/>
      <w:marBottom w:val="0"/>
      <w:divBdr>
        <w:top w:val="none" w:sz="0" w:space="0" w:color="auto"/>
        <w:left w:val="none" w:sz="0" w:space="0" w:color="auto"/>
        <w:bottom w:val="none" w:sz="0" w:space="0" w:color="auto"/>
        <w:right w:val="none" w:sz="0" w:space="0" w:color="auto"/>
      </w:divBdr>
    </w:div>
    <w:div w:id="462651312">
      <w:bodyDiv w:val="1"/>
      <w:marLeft w:val="0"/>
      <w:marRight w:val="0"/>
      <w:marTop w:val="0"/>
      <w:marBottom w:val="0"/>
      <w:divBdr>
        <w:top w:val="none" w:sz="0" w:space="0" w:color="auto"/>
        <w:left w:val="none" w:sz="0" w:space="0" w:color="auto"/>
        <w:bottom w:val="none" w:sz="0" w:space="0" w:color="auto"/>
        <w:right w:val="none" w:sz="0" w:space="0" w:color="auto"/>
      </w:divBdr>
    </w:div>
    <w:div w:id="466357747">
      <w:bodyDiv w:val="1"/>
      <w:marLeft w:val="0"/>
      <w:marRight w:val="0"/>
      <w:marTop w:val="0"/>
      <w:marBottom w:val="0"/>
      <w:divBdr>
        <w:top w:val="none" w:sz="0" w:space="0" w:color="auto"/>
        <w:left w:val="none" w:sz="0" w:space="0" w:color="auto"/>
        <w:bottom w:val="none" w:sz="0" w:space="0" w:color="auto"/>
        <w:right w:val="none" w:sz="0" w:space="0" w:color="auto"/>
      </w:divBdr>
    </w:div>
    <w:div w:id="474371116">
      <w:bodyDiv w:val="1"/>
      <w:marLeft w:val="0"/>
      <w:marRight w:val="0"/>
      <w:marTop w:val="0"/>
      <w:marBottom w:val="0"/>
      <w:divBdr>
        <w:top w:val="none" w:sz="0" w:space="0" w:color="auto"/>
        <w:left w:val="none" w:sz="0" w:space="0" w:color="auto"/>
        <w:bottom w:val="none" w:sz="0" w:space="0" w:color="auto"/>
        <w:right w:val="none" w:sz="0" w:space="0" w:color="auto"/>
      </w:divBdr>
    </w:div>
    <w:div w:id="486362008">
      <w:bodyDiv w:val="1"/>
      <w:marLeft w:val="0"/>
      <w:marRight w:val="0"/>
      <w:marTop w:val="0"/>
      <w:marBottom w:val="0"/>
      <w:divBdr>
        <w:top w:val="none" w:sz="0" w:space="0" w:color="auto"/>
        <w:left w:val="none" w:sz="0" w:space="0" w:color="auto"/>
        <w:bottom w:val="none" w:sz="0" w:space="0" w:color="auto"/>
        <w:right w:val="none" w:sz="0" w:space="0" w:color="auto"/>
      </w:divBdr>
    </w:div>
    <w:div w:id="488909739">
      <w:bodyDiv w:val="1"/>
      <w:marLeft w:val="0"/>
      <w:marRight w:val="0"/>
      <w:marTop w:val="0"/>
      <w:marBottom w:val="0"/>
      <w:divBdr>
        <w:top w:val="none" w:sz="0" w:space="0" w:color="auto"/>
        <w:left w:val="none" w:sz="0" w:space="0" w:color="auto"/>
        <w:bottom w:val="none" w:sz="0" w:space="0" w:color="auto"/>
        <w:right w:val="none" w:sz="0" w:space="0" w:color="auto"/>
      </w:divBdr>
    </w:div>
    <w:div w:id="491068472">
      <w:bodyDiv w:val="1"/>
      <w:marLeft w:val="0"/>
      <w:marRight w:val="0"/>
      <w:marTop w:val="0"/>
      <w:marBottom w:val="0"/>
      <w:divBdr>
        <w:top w:val="none" w:sz="0" w:space="0" w:color="auto"/>
        <w:left w:val="none" w:sz="0" w:space="0" w:color="auto"/>
        <w:bottom w:val="none" w:sz="0" w:space="0" w:color="auto"/>
        <w:right w:val="none" w:sz="0" w:space="0" w:color="auto"/>
      </w:divBdr>
    </w:div>
    <w:div w:id="502359058">
      <w:bodyDiv w:val="1"/>
      <w:marLeft w:val="0"/>
      <w:marRight w:val="0"/>
      <w:marTop w:val="0"/>
      <w:marBottom w:val="0"/>
      <w:divBdr>
        <w:top w:val="none" w:sz="0" w:space="0" w:color="auto"/>
        <w:left w:val="none" w:sz="0" w:space="0" w:color="auto"/>
        <w:bottom w:val="none" w:sz="0" w:space="0" w:color="auto"/>
        <w:right w:val="none" w:sz="0" w:space="0" w:color="auto"/>
      </w:divBdr>
    </w:div>
    <w:div w:id="502471882">
      <w:bodyDiv w:val="1"/>
      <w:marLeft w:val="0"/>
      <w:marRight w:val="0"/>
      <w:marTop w:val="0"/>
      <w:marBottom w:val="0"/>
      <w:divBdr>
        <w:top w:val="none" w:sz="0" w:space="0" w:color="auto"/>
        <w:left w:val="none" w:sz="0" w:space="0" w:color="auto"/>
        <w:bottom w:val="none" w:sz="0" w:space="0" w:color="auto"/>
        <w:right w:val="none" w:sz="0" w:space="0" w:color="auto"/>
      </w:divBdr>
    </w:div>
    <w:div w:id="515004245">
      <w:bodyDiv w:val="1"/>
      <w:marLeft w:val="0"/>
      <w:marRight w:val="0"/>
      <w:marTop w:val="0"/>
      <w:marBottom w:val="0"/>
      <w:divBdr>
        <w:top w:val="none" w:sz="0" w:space="0" w:color="auto"/>
        <w:left w:val="none" w:sz="0" w:space="0" w:color="auto"/>
        <w:bottom w:val="none" w:sz="0" w:space="0" w:color="auto"/>
        <w:right w:val="none" w:sz="0" w:space="0" w:color="auto"/>
      </w:divBdr>
    </w:div>
    <w:div w:id="523442937">
      <w:bodyDiv w:val="1"/>
      <w:marLeft w:val="0"/>
      <w:marRight w:val="0"/>
      <w:marTop w:val="0"/>
      <w:marBottom w:val="0"/>
      <w:divBdr>
        <w:top w:val="none" w:sz="0" w:space="0" w:color="auto"/>
        <w:left w:val="none" w:sz="0" w:space="0" w:color="auto"/>
        <w:bottom w:val="none" w:sz="0" w:space="0" w:color="auto"/>
        <w:right w:val="none" w:sz="0" w:space="0" w:color="auto"/>
      </w:divBdr>
    </w:div>
    <w:div w:id="528184522">
      <w:bodyDiv w:val="1"/>
      <w:marLeft w:val="0"/>
      <w:marRight w:val="0"/>
      <w:marTop w:val="0"/>
      <w:marBottom w:val="0"/>
      <w:divBdr>
        <w:top w:val="none" w:sz="0" w:space="0" w:color="auto"/>
        <w:left w:val="none" w:sz="0" w:space="0" w:color="auto"/>
        <w:bottom w:val="none" w:sz="0" w:space="0" w:color="auto"/>
        <w:right w:val="none" w:sz="0" w:space="0" w:color="auto"/>
      </w:divBdr>
    </w:div>
    <w:div w:id="530151516">
      <w:bodyDiv w:val="1"/>
      <w:marLeft w:val="0"/>
      <w:marRight w:val="0"/>
      <w:marTop w:val="0"/>
      <w:marBottom w:val="0"/>
      <w:divBdr>
        <w:top w:val="none" w:sz="0" w:space="0" w:color="auto"/>
        <w:left w:val="none" w:sz="0" w:space="0" w:color="auto"/>
        <w:bottom w:val="none" w:sz="0" w:space="0" w:color="auto"/>
        <w:right w:val="none" w:sz="0" w:space="0" w:color="auto"/>
      </w:divBdr>
    </w:div>
    <w:div w:id="536742004">
      <w:bodyDiv w:val="1"/>
      <w:marLeft w:val="0"/>
      <w:marRight w:val="0"/>
      <w:marTop w:val="0"/>
      <w:marBottom w:val="0"/>
      <w:divBdr>
        <w:top w:val="none" w:sz="0" w:space="0" w:color="auto"/>
        <w:left w:val="none" w:sz="0" w:space="0" w:color="auto"/>
        <w:bottom w:val="none" w:sz="0" w:space="0" w:color="auto"/>
        <w:right w:val="none" w:sz="0" w:space="0" w:color="auto"/>
      </w:divBdr>
    </w:div>
    <w:div w:id="536937072">
      <w:bodyDiv w:val="1"/>
      <w:marLeft w:val="0"/>
      <w:marRight w:val="0"/>
      <w:marTop w:val="0"/>
      <w:marBottom w:val="0"/>
      <w:divBdr>
        <w:top w:val="none" w:sz="0" w:space="0" w:color="auto"/>
        <w:left w:val="none" w:sz="0" w:space="0" w:color="auto"/>
        <w:bottom w:val="none" w:sz="0" w:space="0" w:color="auto"/>
        <w:right w:val="none" w:sz="0" w:space="0" w:color="auto"/>
      </w:divBdr>
    </w:div>
    <w:div w:id="540438561">
      <w:bodyDiv w:val="1"/>
      <w:marLeft w:val="0"/>
      <w:marRight w:val="0"/>
      <w:marTop w:val="0"/>
      <w:marBottom w:val="0"/>
      <w:divBdr>
        <w:top w:val="none" w:sz="0" w:space="0" w:color="auto"/>
        <w:left w:val="none" w:sz="0" w:space="0" w:color="auto"/>
        <w:bottom w:val="none" w:sz="0" w:space="0" w:color="auto"/>
        <w:right w:val="none" w:sz="0" w:space="0" w:color="auto"/>
      </w:divBdr>
    </w:div>
    <w:div w:id="544678781">
      <w:bodyDiv w:val="1"/>
      <w:marLeft w:val="0"/>
      <w:marRight w:val="0"/>
      <w:marTop w:val="0"/>
      <w:marBottom w:val="0"/>
      <w:divBdr>
        <w:top w:val="none" w:sz="0" w:space="0" w:color="auto"/>
        <w:left w:val="none" w:sz="0" w:space="0" w:color="auto"/>
        <w:bottom w:val="none" w:sz="0" w:space="0" w:color="auto"/>
        <w:right w:val="none" w:sz="0" w:space="0" w:color="auto"/>
      </w:divBdr>
    </w:div>
    <w:div w:id="545290866">
      <w:bodyDiv w:val="1"/>
      <w:marLeft w:val="0"/>
      <w:marRight w:val="0"/>
      <w:marTop w:val="0"/>
      <w:marBottom w:val="0"/>
      <w:divBdr>
        <w:top w:val="none" w:sz="0" w:space="0" w:color="auto"/>
        <w:left w:val="none" w:sz="0" w:space="0" w:color="auto"/>
        <w:bottom w:val="none" w:sz="0" w:space="0" w:color="auto"/>
        <w:right w:val="none" w:sz="0" w:space="0" w:color="auto"/>
      </w:divBdr>
    </w:div>
    <w:div w:id="546375614">
      <w:bodyDiv w:val="1"/>
      <w:marLeft w:val="0"/>
      <w:marRight w:val="0"/>
      <w:marTop w:val="0"/>
      <w:marBottom w:val="0"/>
      <w:divBdr>
        <w:top w:val="none" w:sz="0" w:space="0" w:color="auto"/>
        <w:left w:val="none" w:sz="0" w:space="0" w:color="auto"/>
        <w:bottom w:val="none" w:sz="0" w:space="0" w:color="auto"/>
        <w:right w:val="none" w:sz="0" w:space="0" w:color="auto"/>
      </w:divBdr>
    </w:div>
    <w:div w:id="551159763">
      <w:bodyDiv w:val="1"/>
      <w:marLeft w:val="0"/>
      <w:marRight w:val="0"/>
      <w:marTop w:val="0"/>
      <w:marBottom w:val="0"/>
      <w:divBdr>
        <w:top w:val="none" w:sz="0" w:space="0" w:color="auto"/>
        <w:left w:val="none" w:sz="0" w:space="0" w:color="auto"/>
        <w:bottom w:val="none" w:sz="0" w:space="0" w:color="auto"/>
        <w:right w:val="none" w:sz="0" w:space="0" w:color="auto"/>
      </w:divBdr>
    </w:div>
    <w:div w:id="555162933">
      <w:bodyDiv w:val="1"/>
      <w:marLeft w:val="0"/>
      <w:marRight w:val="0"/>
      <w:marTop w:val="0"/>
      <w:marBottom w:val="0"/>
      <w:divBdr>
        <w:top w:val="none" w:sz="0" w:space="0" w:color="auto"/>
        <w:left w:val="none" w:sz="0" w:space="0" w:color="auto"/>
        <w:bottom w:val="none" w:sz="0" w:space="0" w:color="auto"/>
        <w:right w:val="none" w:sz="0" w:space="0" w:color="auto"/>
      </w:divBdr>
    </w:div>
    <w:div w:id="555773750">
      <w:bodyDiv w:val="1"/>
      <w:marLeft w:val="0"/>
      <w:marRight w:val="0"/>
      <w:marTop w:val="0"/>
      <w:marBottom w:val="0"/>
      <w:divBdr>
        <w:top w:val="none" w:sz="0" w:space="0" w:color="auto"/>
        <w:left w:val="none" w:sz="0" w:space="0" w:color="auto"/>
        <w:bottom w:val="none" w:sz="0" w:space="0" w:color="auto"/>
        <w:right w:val="none" w:sz="0" w:space="0" w:color="auto"/>
      </w:divBdr>
    </w:div>
    <w:div w:id="569510198">
      <w:bodyDiv w:val="1"/>
      <w:marLeft w:val="0"/>
      <w:marRight w:val="0"/>
      <w:marTop w:val="0"/>
      <w:marBottom w:val="0"/>
      <w:divBdr>
        <w:top w:val="none" w:sz="0" w:space="0" w:color="auto"/>
        <w:left w:val="none" w:sz="0" w:space="0" w:color="auto"/>
        <w:bottom w:val="none" w:sz="0" w:space="0" w:color="auto"/>
        <w:right w:val="none" w:sz="0" w:space="0" w:color="auto"/>
      </w:divBdr>
    </w:div>
    <w:div w:id="572160253">
      <w:bodyDiv w:val="1"/>
      <w:marLeft w:val="0"/>
      <w:marRight w:val="0"/>
      <w:marTop w:val="0"/>
      <w:marBottom w:val="0"/>
      <w:divBdr>
        <w:top w:val="none" w:sz="0" w:space="0" w:color="auto"/>
        <w:left w:val="none" w:sz="0" w:space="0" w:color="auto"/>
        <w:bottom w:val="none" w:sz="0" w:space="0" w:color="auto"/>
        <w:right w:val="none" w:sz="0" w:space="0" w:color="auto"/>
      </w:divBdr>
    </w:div>
    <w:div w:id="588580495">
      <w:bodyDiv w:val="1"/>
      <w:marLeft w:val="0"/>
      <w:marRight w:val="0"/>
      <w:marTop w:val="0"/>
      <w:marBottom w:val="0"/>
      <w:divBdr>
        <w:top w:val="none" w:sz="0" w:space="0" w:color="auto"/>
        <w:left w:val="none" w:sz="0" w:space="0" w:color="auto"/>
        <w:bottom w:val="none" w:sz="0" w:space="0" w:color="auto"/>
        <w:right w:val="none" w:sz="0" w:space="0" w:color="auto"/>
      </w:divBdr>
    </w:div>
    <w:div w:id="590895567">
      <w:bodyDiv w:val="1"/>
      <w:marLeft w:val="0"/>
      <w:marRight w:val="0"/>
      <w:marTop w:val="0"/>
      <w:marBottom w:val="0"/>
      <w:divBdr>
        <w:top w:val="none" w:sz="0" w:space="0" w:color="auto"/>
        <w:left w:val="none" w:sz="0" w:space="0" w:color="auto"/>
        <w:bottom w:val="none" w:sz="0" w:space="0" w:color="auto"/>
        <w:right w:val="none" w:sz="0" w:space="0" w:color="auto"/>
      </w:divBdr>
    </w:div>
    <w:div w:id="591159847">
      <w:bodyDiv w:val="1"/>
      <w:marLeft w:val="0"/>
      <w:marRight w:val="0"/>
      <w:marTop w:val="0"/>
      <w:marBottom w:val="0"/>
      <w:divBdr>
        <w:top w:val="none" w:sz="0" w:space="0" w:color="auto"/>
        <w:left w:val="none" w:sz="0" w:space="0" w:color="auto"/>
        <w:bottom w:val="none" w:sz="0" w:space="0" w:color="auto"/>
        <w:right w:val="none" w:sz="0" w:space="0" w:color="auto"/>
      </w:divBdr>
    </w:div>
    <w:div w:id="598218846">
      <w:bodyDiv w:val="1"/>
      <w:marLeft w:val="0"/>
      <w:marRight w:val="0"/>
      <w:marTop w:val="0"/>
      <w:marBottom w:val="0"/>
      <w:divBdr>
        <w:top w:val="none" w:sz="0" w:space="0" w:color="auto"/>
        <w:left w:val="none" w:sz="0" w:space="0" w:color="auto"/>
        <w:bottom w:val="none" w:sz="0" w:space="0" w:color="auto"/>
        <w:right w:val="none" w:sz="0" w:space="0" w:color="auto"/>
      </w:divBdr>
    </w:div>
    <w:div w:id="604726399">
      <w:bodyDiv w:val="1"/>
      <w:marLeft w:val="0"/>
      <w:marRight w:val="0"/>
      <w:marTop w:val="0"/>
      <w:marBottom w:val="0"/>
      <w:divBdr>
        <w:top w:val="none" w:sz="0" w:space="0" w:color="auto"/>
        <w:left w:val="none" w:sz="0" w:space="0" w:color="auto"/>
        <w:bottom w:val="none" w:sz="0" w:space="0" w:color="auto"/>
        <w:right w:val="none" w:sz="0" w:space="0" w:color="auto"/>
      </w:divBdr>
    </w:div>
    <w:div w:id="616834174">
      <w:bodyDiv w:val="1"/>
      <w:marLeft w:val="0"/>
      <w:marRight w:val="0"/>
      <w:marTop w:val="0"/>
      <w:marBottom w:val="0"/>
      <w:divBdr>
        <w:top w:val="none" w:sz="0" w:space="0" w:color="auto"/>
        <w:left w:val="none" w:sz="0" w:space="0" w:color="auto"/>
        <w:bottom w:val="none" w:sz="0" w:space="0" w:color="auto"/>
        <w:right w:val="none" w:sz="0" w:space="0" w:color="auto"/>
      </w:divBdr>
    </w:div>
    <w:div w:id="623344072">
      <w:bodyDiv w:val="1"/>
      <w:marLeft w:val="0"/>
      <w:marRight w:val="0"/>
      <w:marTop w:val="0"/>
      <w:marBottom w:val="0"/>
      <w:divBdr>
        <w:top w:val="none" w:sz="0" w:space="0" w:color="auto"/>
        <w:left w:val="none" w:sz="0" w:space="0" w:color="auto"/>
        <w:bottom w:val="none" w:sz="0" w:space="0" w:color="auto"/>
        <w:right w:val="none" w:sz="0" w:space="0" w:color="auto"/>
      </w:divBdr>
    </w:div>
    <w:div w:id="629286285">
      <w:bodyDiv w:val="1"/>
      <w:marLeft w:val="0"/>
      <w:marRight w:val="0"/>
      <w:marTop w:val="0"/>
      <w:marBottom w:val="0"/>
      <w:divBdr>
        <w:top w:val="none" w:sz="0" w:space="0" w:color="auto"/>
        <w:left w:val="none" w:sz="0" w:space="0" w:color="auto"/>
        <w:bottom w:val="none" w:sz="0" w:space="0" w:color="auto"/>
        <w:right w:val="none" w:sz="0" w:space="0" w:color="auto"/>
      </w:divBdr>
    </w:div>
    <w:div w:id="630483499">
      <w:bodyDiv w:val="1"/>
      <w:marLeft w:val="0"/>
      <w:marRight w:val="0"/>
      <w:marTop w:val="0"/>
      <w:marBottom w:val="0"/>
      <w:divBdr>
        <w:top w:val="none" w:sz="0" w:space="0" w:color="auto"/>
        <w:left w:val="none" w:sz="0" w:space="0" w:color="auto"/>
        <w:bottom w:val="none" w:sz="0" w:space="0" w:color="auto"/>
        <w:right w:val="none" w:sz="0" w:space="0" w:color="auto"/>
      </w:divBdr>
    </w:div>
    <w:div w:id="633098986">
      <w:bodyDiv w:val="1"/>
      <w:marLeft w:val="0"/>
      <w:marRight w:val="0"/>
      <w:marTop w:val="0"/>
      <w:marBottom w:val="0"/>
      <w:divBdr>
        <w:top w:val="none" w:sz="0" w:space="0" w:color="auto"/>
        <w:left w:val="none" w:sz="0" w:space="0" w:color="auto"/>
        <w:bottom w:val="none" w:sz="0" w:space="0" w:color="auto"/>
        <w:right w:val="none" w:sz="0" w:space="0" w:color="auto"/>
      </w:divBdr>
    </w:div>
    <w:div w:id="634993768">
      <w:bodyDiv w:val="1"/>
      <w:marLeft w:val="0"/>
      <w:marRight w:val="0"/>
      <w:marTop w:val="0"/>
      <w:marBottom w:val="0"/>
      <w:divBdr>
        <w:top w:val="none" w:sz="0" w:space="0" w:color="auto"/>
        <w:left w:val="none" w:sz="0" w:space="0" w:color="auto"/>
        <w:bottom w:val="none" w:sz="0" w:space="0" w:color="auto"/>
        <w:right w:val="none" w:sz="0" w:space="0" w:color="auto"/>
      </w:divBdr>
    </w:div>
    <w:div w:id="635836727">
      <w:bodyDiv w:val="1"/>
      <w:marLeft w:val="0"/>
      <w:marRight w:val="0"/>
      <w:marTop w:val="0"/>
      <w:marBottom w:val="0"/>
      <w:divBdr>
        <w:top w:val="none" w:sz="0" w:space="0" w:color="auto"/>
        <w:left w:val="none" w:sz="0" w:space="0" w:color="auto"/>
        <w:bottom w:val="none" w:sz="0" w:space="0" w:color="auto"/>
        <w:right w:val="none" w:sz="0" w:space="0" w:color="auto"/>
      </w:divBdr>
    </w:div>
    <w:div w:id="638219360">
      <w:bodyDiv w:val="1"/>
      <w:marLeft w:val="0"/>
      <w:marRight w:val="0"/>
      <w:marTop w:val="0"/>
      <w:marBottom w:val="0"/>
      <w:divBdr>
        <w:top w:val="none" w:sz="0" w:space="0" w:color="auto"/>
        <w:left w:val="none" w:sz="0" w:space="0" w:color="auto"/>
        <w:bottom w:val="none" w:sz="0" w:space="0" w:color="auto"/>
        <w:right w:val="none" w:sz="0" w:space="0" w:color="auto"/>
      </w:divBdr>
    </w:div>
    <w:div w:id="641807221">
      <w:bodyDiv w:val="1"/>
      <w:marLeft w:val="0"/>
      <w:marRight w:val="0"/>
      <w:marTop w:val="0"/>
      <w:marBottom w:val="0"/>
      <w:divBdr>
        <w:top w:val="none" w:sz="0" w:space="0" w:color="auto"/>
        <w:left w:val="none" w:sz="0" w:space="0" w:color="auto"/>
        <w:bottom w:val="none" w:sz="0" w:space="0" w:color="auto"/>
        <w:right w:val="none" w:sz="0" w:space="0" w:color="auto"/>
      </w:divBdr>
    </w:div>
    <w:div w:id="643048676">
      <w:bodyDiv w:val="1"/>
      <w:marLeft w:val="0"/>
      <w:marRight w:val="0"/>
      <w:marTop w:val="0"/>
      <w:marBottom w:val="0"/>
      <w:divBdr>
        <w:top w:val="none" w:sz="0" w:space="0" w:color="auto"/>
        <w:left w:val="none" w:sz="0" w:space="0" w:color="auto"/>
        <w:bottom w:val="none" w:sz="0" w:space="0" w:color="auto"/>
        <w:right w:val="none" w:sz="0" w:space="0" w:color="auto"/>
      </w:divBdr>
    </w:div>
    <w:div w:id="664864767">
      <w:bodyDiv w:val="1"/>
      <w:marLeft w:val="0"/>
      <w:marRight w:val="0"/>
      <w:marTop w:val="0"/>
      <w:marBottom w:val="0"/>
      <w:divBdr>
        <w:top w:val="none" w:sz="0" w:space="0" w:color="auto"/>
        <w:left w:val="none" w:sz="0" w:space="0" w:color="auto"/>
        <w:bottom w:val="none" w:sz="0" w:space="0" w:color="auto"/>
        <w:right w:val="none" w:sz="0" w:space="0" w:color="auto"/>
      </w:divBdr>
    </w:div>
    <w:div w:id="674650659">
      <w:bodyDiv w:val="1"/>
      <w:marLeft w:val="0"/>
      <w:marRight w:val="0"/>
      <w:marTop w:val="0"/>
      <w:marBottom w:val="0"/>
      <w:divBdr>
        <w:top w:val="none" w:sz="0" w:space="0" w:color="auto"/>
        <w:left w:val="none" w:sz="0" w:space="0" w:color="auto"/>
        <w:bottom w:val="none" w:sz="0" w:space="0" w:color="auto"/>
        <w:right w:val="none" w:sz="0" w:space="0" w:color="auto"/>
      </w:divBdr>
    </w:div>
    <w:div w:id="675419077">
      <w:bodyDiv w:val="1"/>
      <w:marLeft w:val="0"/>
      <w:marRight w:val="0"/>
      <w:marTop w:val="0"/>
      <w:marBottom w:val="0"/>
      <w:divBdr>
        <w:top w:val="none" w:sz="0" w:space="0" w:color="auto"/>
        <w:left w:val="none" w:sz="0" w:space="0" w:color="auto"/>
        <w:bottom w:val="none" w:sz="0" w:space="0" w:color="auto"/>
        <w:right w:val="none" w:sz="0" w:space="0" w:color="auto"/>
      </w:divBdr>
    </w:div>
    <w:div w:id="678194434">
      <w:bodyDiv w:val="1"/>
      <w:marLeft w:val="0"/>
      <w:marRight w:val="0"/>
      <w:marTop w:val="0"/>
      <w:marBottom w:val="0"/>
      <w:divBdr>
        <w:top w:val="none" w:sz="0" w:space="0" w:color="auto"/>
        <w:left w:val="none" w:sz="0" w:space="0" w:color="auto"/>
        <w:bottom w:val="none" w:sz="0" w:space="0" w:color="auto"/>
        <w:right w:val="none" w:sz="0" w:space="0" w:color="auto"/>
      </w:divBdr>
    </w:div>
    <w:div w:id="679159742">
      <w:bodyDiv w:val="1"/>
      <w:marLeft w:val="0"/>
      <w:marRight w:val="0"/>
      <w:marTop w:val="0"/>
      <w:marBottom w:val="0"/>
      <w:divBdr>
        <w:top w:val="none" w:sz="0" w:space="0" w:color="auto"/>
        <w:left w:val="none" w:sz="0" w:space="0" w:color="auto"/>
        <w:bottom w:val="none" w:sz="0" w:space="0" w:color="auto"/>
        <w:right w:val="none" w:sz="0" w:space="0" w:color="auto"/>
      </w:divBdr>
    </w:div>
    <w:div w:id="679235193">
      <w:bodyDiv w:val="1"/>
      <w:marLeft w:val="0"/>
      <w:marRight w:val="0"/>
      <w:marTop w:val="0"/>
      <w:marBottom w:val="0"/>
      <w:divBdr>
        <w:top w:val="none" w:sz="0" w:space="0" w:color="auto"/>
        <w:left w:val="none" w:sz="0" w:space="0" w:color="auto"/>
        <w:bottom w:val="none" w:sz="0" w:space="0" w:color="auto"/>
        <w:right w:val="none" w:sz="0" w:space="0" w:color="auto"/>
      </w:divBdr>
    </w:div>
    <w:div w:id="687679161">
      <w:bodyDiv w:val="1"/>
      <w:marLeft w:val="0"/>
      <w:marRight w:val="0"/>
      <w:marTop w:val="0"/>
      <w:marBottom w:val="0"/>
      <w:divBdr>
        <w:top w:val="none" w:sz="0" w:space="0" w:color="auto"/>
        <w:left w:val="none" w:sz="0" w:space="0" w:color="auto"/>
        <w:bottom w:val="none" w:sz="0" w:space="0" w:color="auto"/>
        <w:right w:val="none" w:sz="0" w:space="0" w:color="auto"/>
      </w:divBdr>
    </w:div>
    <w:div w:id="696735440">
      <w:bodyDiv w:val="1"/>
      <w:marLeft w:val="0"/>
      <w:marRight w:val="0"/>
      <w:marTop w:val="0"/>
      <w:marBottom w:val="0"/>
      <w:divBdr>
        <w:top w:val="none" w:sz="0" w:space="0" w:color="auto"/>
        <w:left w:val="none" w:sz="0" w:space="0" w:color="auto"/>
        <w:bottom w:val="none" w:sz="0" w:space="0" w:color="auto"/>
        <w:right w:val="none" w:sz="0" w:space="0" w:color="auto"/>
      </w:divBdr>
    </w:div>
    <w:div w:id="697437115">
      <w:bodyDiv w:val="1"/>
      <w:marLeft w:val="0"/>
      <w:marRight w:val="0"/>
      <w:marTop w:val="0"/>
      <w:marBottom w:val="0"/>
      <w:divBdr>
        <w:top w:val="none" w:sz="0" w:space="0" w:color="auto"/>
        <w:left w:val="none" w:sz="0" w:space="0" w:color="auto"/>
        <w:bottom w:val="none" w:sz="0" w:space="0" w:color="auto"/>
        <w:right w:val="none" w:sz="0" w:space="0" w:color="auto"/>
      </w:divBdr>
    </w:div>
    <w:div w:id="701784419">
      <w:bodyDiv w:val="1"/>
      <w:marLeft w:val="0"/>
      <w:marRight w:val="0"/>
      <w:marTop w:val="0"/>
      <w:marBottom w:val="0"/>
      <w:divBdr>
        <w:top w:val="none" w:sz="0" w:space="0" w:color="auto"/>
        <w:left w:val="none" w:sz="0" w:space="0" w:color="auto"/>
        <w:bottom w:val="none" w:sz="0" w:space="0" w:color="auto"/>
        <w:right w:val="none" w:sz="0" w:space="0" w:color="auto"/>
      </w:divBdr>
    </w:div>
    <w:div w:id="710348980">
      <w:bodyDiv w:val="1"/>
      <w:marLeft w:val="0"/>
      <w:marRight w:val="0"/>
      <w:marTop w:val="0"/>
      <w:marBottom w:val="0"/>
      <w:divBdr>
        <w:top w:val="none" w:sz="0" w:space="0" w:color="auto"/>
        <w:left w:val="none" w:sz="0" w:space="0" w:color="auto"/>
        <w:bottom w:val="none" w:sz="0" w:space="0" w:color="auto"/>
        <w:right w:val="none" w:sz="0" w:space="0" w:color="auto"/>
      </w:divBdr>
    </w:div>
    <w:div w:id="712534315">
      <w:bodyDiv w:val="1"/>
      <w:marLeft w:val="0"/>
      <w:marRight w:val="0"/>
      <w:marTop w:val="0"/>
      <w:marBottom w:val="0"/>
      <w:divBdr>
        <w:top w:val="none" w:sz="0" w:space="0" w:color="auto"/>
        <w:left w:val="none" w:sz="0" w:space="0" w:color="auto"/>
        <w:bottom w:val="none" w:sz="0" w:space="0" w:color="auto"/>
        <w:right w:val="none" w:sz="0" w:space="0" w:color="auto"/>
      </w:divBdr>
    </w:div>
    <w:div w:id="713039491">
      <w:bodyDiv w:val="1"/>
      <w:marLeft w:val="0"/>
      <w:marRight w:val="0"/>
      <w:marTop w:val="0"/>
      <w:marBottom w:val="0"/>
      <w:divBdr>
        <w:top w:val="none" w:sz="0" w:space="0" w:color="auto"/>
        <w:left w:val="none" w:sz="0" w:space="0" w:color="auto"/>
        <w:bottom w:val="none" w:sz="0" w:space="0" w:color="auto"/>
        <w:right w:val="none" w:sz="0" w:space="0" w:color="auto"/>
      </w:divBdr>
    </w:div>
    <w:div w:id="728109590">
      <w:bodyDiv w:val="1"/>
      <w:marLeft w:val="0"/>
      <w:marRight w:val="0"/>
      <w:marTop w:val="0"/>
      <w:marBottom w:val="0"/>
      <w:divBdr>
        <w:top w:val="none" w:sz="0" w:space="0" w:color="auto"/>
        <w:left w:val="none" w:sz="0" w:space="0" w:color="auto"/>
        <w:bottom w:val="none" w:sz="0" w:space="0" w:color="auto"/>
        <w:right w:val="none" w:sz="0" w:space="0" w:color="auto"/>
      </w:divBdr>
    </w:div>
    <w:div w:id="728845893">
      <w:bodyDiv w:val="1"/>
      <w:marLeft w:val="0"/>
      <w:marRight w:val="0"/>
      <w:marTop w:val="0"/>
      <w:marBottom w:val="0"/>
      <w:divBdr>
        <w:top w:val="none" w:sz="0" w:space="0" w:color="auto"/>
        <w:left w:val="none" w:sz="0" w:space="0" w:color="auto"/>
        <w:bottom w:val="none" w:sz="0" w:space="0" w:color="auto"/>
        <w:right w:val="none" w:sz="0" w:space="0" w:color="auto"/>
      </w:divBdr>
    </w:div>
    <w:div w:id="741215882">
      <w:bodyDiv w:val="1"/>
      <w:marLeft w:val="0"/>
      <w:marRight w:val="0"/>
      <w:marTop w:val="0"/>
      <w:marBottom w:val="0"/>
      <w:divBdr>
        <w:top w:val="none" w:sz="0" w:space="0" w:color="auto"/>
        <w:left w:val="none" w:sz="0" w:space="0" w:color="auto"/>
        <w:bottom w:val="none" w:sz="0" w:space="0" w:color="auto"/>
        <w:right w:val="none" w:sz="0" w:space="0" w:color="auto"/>
      </w:divBdr>
    </w:div>
    <w:div w:id="763574900">
      <w:bodyDiv w:val="1"/>
      <w:marLeft w:val="0"/>
      <w:marRight w:val="0"/>
      <w:marTop w:val="0"/>
      <w:marBottom w:val="0"/>
      <w:divBdr>
        <w:top w:val="none" w:sz="0" w:space="0" w:color="auto"/>
        <w:left w:val="none" w:sz="0" w:space="0" w:color="auto"/>
        <w:bottom w:val="none" w:sz="0" w:space="0" w:color="auto"/>
        <w:right w:val="none" w:sz="0" w:space="0" w:color="auto"/>
      </w:divBdr>
    </w:div>
    <w:div w:id="766774157">
      <w:bodyDiv w:val="1"/>
      <w:marLeft w:val="0"/>
      <w:marRight w:val="0"/>
      <w:marTop w:val="0"/>
      <w:marBottom w:val="0"/>
      <w:divBdr>
        <w:top w:val="none" w:sz="0" w:space="0" w:color="auto"/>
        <w:left w:val="none" w:sz="0" w:space="0" w:color="auto"/>
        <w:bottom w:val="none" w:sz="0" w:space="0" w:color="auto"/>
        <w:right w:val="none" w:sz="0" w:space="0" w:color="auto"/>
      </w:divBdr>
    </w:div>
    <w:div w:id="783382818">
      <w:bodyDiv w:val="1"/>
      <w:marLeft w:val="0"/>
      <w:marRight w:val="0"/>
      <w:marTop w:val="0"/>
      <w:marBottom w:val="0"/>
      <w:divBdr>
        <w:top w:val="none" w:sz="0" w:space="0" w:color="auto"/>
        <w:left w:val="none" w:sz="0" w:space="0" w:color="auto"/>
        <w:bottom w:val="none" w:sz="0" w:space="0" w:color="auto"/>
        <w:right w:val="none" w:sz="0" w:space="0" w:color="auto"/>
      </w:divBdr>
    </w:div>
    <w:div w:id="788620340">
      <w:bodyDiv w:val="1"/>
      <w:marLeft w:val="0"/>
      <w:marRight w:val="0"/>
      <w:marTop w:val="0"/>
      <w:marBottom w:val="0"/>
      <w:divBdr>
        <w:top w:val="none" w:sz="0" w:space="0" w:color="auto"/>
        <w:left w:val="none" w:sz="0" w:space="0" w:color="auto"/>
        <w:bottom w:val="none" w:sz="0" w:space="0" w:color="auto"/>
        <w:right w:val="none" w:sz="0" w:space="0" w:color="auto"/>
      </w:divBdr>
    </w:div>
    <w:div w:id="795299698">
      <w:bodyDiv w:val="1"/>
      <w:marLeft w:val="0"/>
      <w:marRight w:val="0"/>
      <w:marTop w:val="0"/>
      <w:marBottom w:val="0"/>
      <w:divBdr>
        <w:top w:val="none" w:sz="0" w:space="0" w:color="auto"/>
        <w:left w:val="none" w:sz="0" w:space="0" w:color="auto"/>
        <w:bottom w:val="none" w:sz="0" w:space="0" w:color="auto"/>
        <w:right w:val="none" w:sz="0" w:space="0" w:color="auto"/>
      </w:divBdr>
    </w:div>
    <w:div w:id="804544063">
      <w:bodyDiv w:val="1"/>
      <w:marLeft w:val="0"/>
      <w:marRight w:val="0"/>
      <w:marTop w:val="0"/>
      <w:marBottom w:val="0"/>
      <w:divBdr>
        <w:top w:val="none" w:sz="0" w:space="0" w:color="auto"/>
        <w:left w:val="none" w:sz="0" w:space="0" w:color="auto"/>
        <w:bottom w:val="none" w:sz="0" w:space="0" w:color="auto"/>
        <w:right w:val="none" w:sz="0" w:space="0" w:color="auto"/>
      </w:divBdr>
    </w:div>
    <w:div w:id="807624504">
      <w:bodyDiv w:val="1"/>
      <w:marLeft w:val="0"/>
      <w:marRight w:val="0"/>
      <w:marTop w:val="0"/>
      <w:marBottom w:val="0"/>
      <w:divBdr>
        <w:top w:val="none" w:sz="0" w:space="0" w:color="auto"/>
        <w:left w:val="none" w:sz="0" w:space="0" w:color="auto"/>
        <w:bottom w:val="none" w:sz="0" w:space="0" w:color="auto"/>
        <w:right w:val="none" w:sz="0" w:space="0" w:color="auto"/>
      </w:divBdr>
    </w:div>
    <w:div w:id="818696709">
      <w:bodyDiv w:val="1"/>
      <w:marLeft w:val="0"/>
      <w:marRight w:val="0"/>
      <w:marTop w:val="0"/>
      <w:marBottom w:val="0"/>
      <w:divBdr>
        <w:top w:val="none" w:sz="0" w:space="0" w:color="auto"/>
        <w:left w:val="none" w:sz="0" w:space="0" w:color="auto"/>
        <w:bottom w:val="none" w:sz="0" w:space="0" w:color="auto"/>
        <w:right w:val="none" w:sz="0" w:space="0" w:color="auto"/>
      </w:divBdr>
    </w:div>
    <w:div w:id="823816818">
      <w:bodyDiv w:val="1"/>
      <w:marLeft w:val="0"/>
      <w:marRight w:val="0"/>
      <w:marTop w:val="0"/>
      <w:marBottom w:val="0"/>
      <w:divBdr>
        <w:top w:val="none" w:sz="0" w:space="0" w:color="auto"/>
        <w:left w:val="none" w:sz="0" w:space="0" w:color="auto"/>
        <w:bottom w:val="none" w:sz="0" w:space="0" w:color="auto"/>
        <w:right w:val="none" w:sz="0" w:space="0" w:color="auto"/>
      </w:divBdr>
    </w:div>
    <w:div w:id="824666198">
      <w:bodyDiv w:val="1"/>
      <w:marLeft w:val="0"/>
      <w:marRight w:val="0"/>
      <w:marTop w:val="0"/>
      <w:marBottom w:val="0"/>
      <w:divBdr>
        <w:top w:val="none" w:sz="0" w:space="0" w:color="auto"/>
        <w:left w:val="none" w:sz="0" w:space="0" w:color="auto"/>
        <w:bottom w:val="none" w:sz="0" w:space="0" w:color="auto"/>
        <w:right w:val="none" w:sz="0" w:space="0" w:color="auto"/>
      </w:divBdr>
    </w:div>
    <w:div w:id="830289045">
      <w:bodyDiv w:val="1"/>
      <w:marLeft w:val="0"/>
      <w:marRight w:val="0"/>
      <w:marTop w:val="0"/>
      <w:marBottom w:val="0"/>
      <w:divBdr>
        <w:top w:val="none" w:sz="0" w:space="0" w:color="auto"/>
        <w:left w:val="none" w:sz="0" w:space="0" w:color="auto"/>
        <w:bottom w:val="none" w:sz="0" w:space="0" w:color="auto"/>
        <w:right w:val="none" w:sz="0" w:space="0" w:color="auto"/>
      </w:divBdr>
    </w:div>
    <w:div w:id="831026549">
      <w:bodyDiv w:val="1"/>
      <w:marLeft w:val="0"/>
      <w:marRight w:val="0"/>
      <w:marTop w:val="0"/>
      <w:marBottom w:val="0"/>
      <w:divBdr>
        <w:top w:val="none" w:sz="0" w:space="0" w:color="auto"/>
        <w:left w:val="none" w:sz="0" w:space="0" w:color="auto"/>
        <w:bottom w:val="none" w:sz="0" w:space="0" w:color="auto"/>
        <w:right w:val="none" w:sz="0" w:space="0" w:color="auto"/>
      </w:divBdr>
    </w:div>
    <w:div w:id="837892455">
      <w:bodyDiv w:val="1"/>
      <w:marLeft w:val="0"/>
      <w:marRight w:val="0"/>
      <w:marTop w:val="0"/>
      <w:marBottom w:val="0"/>
      <w:divBdr>
        <w:top w:val="none" w:sz="0" w:space="0" w:color="auto"/>
        <w:left w:val="none" w:sz="0" w:space="0" w:color="auto"/>
        <w:bottom w:val="none" w:sz="0" w:space="0" w:color="auto"/>
        <w:right w:val="none" w:sz="0" w:space="0" w:color="auto"/>
      </w:divBdr>
    </w:div>
    <w:div w:id="851575903">
      <w:bodyDiv w:val="1"/>
      <w:marLeft w:val="0"/>
      <w:marRight w:val="0"/>
      <w:marTop w:val="0"/>
      <w:marBottom w:val="0"/>
      <w:divBdr>
        <w:top w:val="none" w:sz="0" w:space="0" w:color="auto"/>
        <w:left w:val="none" w:sz="0" w:space="0" w:color="auto"/>
        <w:bottom w:val="none" w:sz="0" w:space="0" w:color="auto"/>
        <w:right w:val="none" w:sz="0" w:space="0" w:color="auto"/>
      </w:divBdr>
    </w:div>
    <w:div w:id="863206862">
      <w:bodyDiv w:val="1"/>
      <w:marLeft w:val="0"/>
      <w:marRight w:val="0"/>
      <w:marTop w:val="0"/>
      <w:marBottom w:val="0"/>
      <w:divBdr>
        <w:top w:val="none" w:sz="0" w:space="0" w:color="auto"/>
        <w:left w:val="none" w:sz="0" w:space="0" w:color="auto"/>
        <w:bottom w:val="none" w:sz="0" w:space="0" w:color="auto"/>
        <w:right w:val="none" w:sz="0" w:space="0" w:color="auto"/>
      </w:divBdr>
    </w:div>
    <w:div w:id="868879409">
      <w:bodyDiv w:val="1"/>
      <w:marLeft w:val="0"/>
      <w:marRight w:val="0"/>
      <w:marTop w:val="0"/>
      <w:marBottom w:val="0"/>
      <w:divBdr>
        <w:top w:val="none" w:sz="0" w:space="0" w:color="auto"/>
        <w:left w:val="none" w:sz="0" w:space="0" w:color="auto"/>
        <w:bottom w:val="none" w:sz="0" w:space="0" w:color="auto"/>
        <w:right w:val="none" w:sz="0" w:space="0" w:color="auto"/>
      </w:divBdr>
    </w:div>
    <w:div w:id="871458517">
      <w:bodyDiv w:val="1"/>
      <w:marLeft w:val="0"/>
      <w:marRight w:val="0"/>
      <w:marTop w:val="0"/>
      <w:marBottom w:val="0"/>
      <w:divBdr>
        <w:top w:val="none" w:sz="0" w:space="0" w:color="auto"/>
        <w:left w:val="none" w:sz="0" w:space="0" w:color="auto"/>
        <w:bottom w:val="none" w:sz="0" w:space="0" w:color="auto"/>
        <w:right w:val="none" w:sz="0" w:space="0" w:color="auto"/>
      </w:divBdr>
    </w:div>
    <w:div w:id="873730210">
      <w:bodyDiv w:val="1"/>
      <w:marLeft w:val="0"/>
      <w:marRight w:val="0"/>
      <w:marTop w:val="0"/>
      <w:marBottom w:val="0"/>
      <w:divBdr>
        <w:top w:val="none" w:sz="0" w:space="0" w:color="auto"/>
        <w:left w:val="none" w:sz="0" w:space="0" w:color="auto"/>
        <w:bottom w:val="none" w:sz="0" w:space="0" w:color="auto"/>
        <w:right w:val="none" w:sz="0" w:space="0" w:color="auto"/>
      </w:divBdr>
    </w:div>
    <w:div w:id="879052504">
      <w:bodyDiv w:val="1"/>
      <w:marLeft w:val="0"/>
      <w:marRight w:val="0"/>
      <w:marTop w:val="0"/>
      <w:marBottom w:val="0"/>
      <w:divBdr>
        <w:top w:val="none" w:sz="0" w:space="0" w:color="auto"/>
        <w:left w:val="none" w:sz="0" w:space="0" w:color="auto"/>
        <w:bottom w:val="none" w:sz="0" w:space="0" w:color="auto"/>
        <w:right w:val="none" w:sz="0" w:space="0" w:color="auto"/>
      </w:divBdr>
    </w:div>
    <w:div w:id="879172274">
      <w:bodyDiv w:val="1"/>
      <w:marLeft w:val="0"/>
      <w:marRight w:val="0"/>
      <w:marTop w:val="0"/>
      <w:marBottom w:val="0"/>
      <w:divBdr>
        <w:top w:val="none" w:sz="0" w:space="0" w:color="auto"/>
        <w:left w:val="none" w:sz="0" w:space="0" w:color="auto"/>
        <w:bottom w:val="none" w:sz="0" w:space="0" w:color="auto"/>
        <w:right w:val="none" w:sz="0" w:space="0" w:color="auto"/>
      </w:divBdr>
    </w:div>
    <w:div w:id="883173005">
      <w:bodyDiv w:val="1"/>
      <w:marLeft w:val="0"/>
      <w:marRight w:val="0"/>
      <w:marTop w:val="0"/>
      <w:marBottom w:val="0"/>
      <w:divBdr>
        <w:top w:val="none" w:sz="0" w:space="0" w:color="auto"/>
        <w:left w:val="none" w:sz="0" w:space="0" w:color="auto"/>
        <w:bottom w:val="none" w:sz="0" w:space="0" w:color="auto"/>
        <w:right w:val="none" w:sz="0" w:space="0" w:color="auto"/>
      </w:divBdr>
    </w:div>
    <w:div w:id="892734903">
      <w:bodyDiv w:val="1"/>
      <w:marLeft w:val="0"/>
      <w:marRight w:val="0"/>
      <w:marTop w:val="0"/>
      <w:marBottom w:val="0"/>
      <w:divBdr>
        <w:top w:val="none" w:sz="0" w:space="0" w:color="auto"/>
        <w:left w:val="none" w:sz="0" w:space="0" w:color="auto"/>
        <w:bottom w:val="none" w:sz="0" w:space="0" w:color="auto"/>
        <w:right w:val="none" w:sz="0" w:space="0" w:color="auto"/>
      </w:divBdr>
    </w:div>
    <w:div w:id="898054687">
      <w:bodyDiv w:val="1"/>
      <w:marLeft w:val="0"/>
      <w:marRight w:val="0"/>
      <w:marTop w:val="0"/>
      <w:marBottom w:val="0"/>
      <w:divBdr>
        <w:top w:val="none" w:sz="0" w:space="0" w:color="auto"/>
        <w:left w:val="none" w:sz="0" w:space="0" w:color="auto"/>
        <w:bottom w:val="none" w:sz="0" w:space="0" w:color="auto"/>
        <w:right w:val="none" w:sz="0" w:space="0" w:color="auto"/>
      </w:divBdr>
    </w:div>
    <w:div w:id="901252482">
      <w:bodyDiv w:val="1"/>
      <w:marLeft w:val="0"/>
      <w:marRight w:val="0"/>
      <w:marTop w:val="0"/>
      <w:marBottom w:val="0"/>
      <w:divBdr>
        <w:top w:val="none" w:sz="0" w:space="0" w:color="auto"/>
        <w:left w:val="none" w:sz="0" w:space="0" w:color="auto"/>
        <w:bottom w:val="none" w:sz="0" w:space="0" w:color="auto"/>
        <w:right w:val="none" w:sz="0" w:space="0" w:color="auto"/>
      </w:divBdr>
    </w:div>
    <w:div w:id="905459285">
      <w:bodyDiv w:val="1"/>
      <w:marLeft w:val="0"/>
      <w:marRight w:val="0"/>
      <w:marTop w:val="0"/>
      <w:marBottom w:val="0"/>
      <w:divBdr>
        <w:top w:val="none" w:sz="0" w:space="0" w:color="auto"/>
        <w:left w:val="none" w:sz="0" w:space="0" w:color="auto"/>
        <w:bottom w:val="none" w:sz="0" w:space="0" w:color="auto"/>
        <w:right w:val="none" w:sz="0" w:space="0" w:color="auto"/>
      </w:divBdr>
    </w:div>
    <w:div w:id="905802431">
      <w:bodyDiv w:val="1"/>
      <w:marLeft w:val="0"/>
      <w:marRight w:val="0"/>
      <w:marTop w:val="0"/>
      <w:marBottom w:val="0"/>
      <w:divBdr>
        <w:top w:val="none" w:sz="0" w:space="0" w:color="auto"/>
        <w:left w:val="none" w:sz="0" w:space="0" w:color="auto"/>
        <w:bottom w:val="none" w:sz="0" w:space="0" w:color="auto"/>
        <w:right w:val="none" w:sz="0" w:space="0" w:color="auto"/>
      </w:divBdr>
    </w:div>
    <w:div w:id="907306441">
      <w:bodyDiv w:val="1"/>
      <w:marLeft w:val="0"/>
      <w:marRight w:val="0"/>
      <w:marTop w:val="0"/>
      <w:marBottom w:val="0"/>
      <w:divBdr>
        <w:top w:val="none" w:sz="0" w:space="0" w:color="auto"/>
        <w:left w:val="none" w:sz="0" w:space="0" w:color="auto"/>
        <w:bottom w:val="none" w:sz="0" w:space="0" w:color="auto"/>
        <w:right w:val="none" w:sz="0" w:space="0" w:color="auto"/>
      </w:divBdr>
    </w:div>
    <w:div w:id="909271194">
      <w:bodyDiv w:val="1"/>
      <w:marLeft w:val="0"/>
      <w:marRight w:val="0"/>
      <w:marTop w:val="0"/>
      <w:marBottom w:val="0"/>
      <w:divBdr>
        <w:top w:val="none" w:sz="0" w:space="0" w:color="auto"/>
        <w:left w:val="none" w:sz="0" w:space="0" w:color="auto"/>
        <w:bottom w:val="none" w:sz="0" w:space="0" w:color="auto"/>
        <w:right w:val="none" w:sz="0" w:space="0" w:color="auto"/>
      </w:divBdr>
    </w:div>
    <w:div w:id="951937708">
      <w:bodyDiv w:val="1"/>
      <w:marLeft w:val="0"/>
      <w:marRight w:val="0"/>
      <w:marTop w:val="0"/>
      <w:marBottom w:val="0"/>
      <w:divBdr>
        <w:top w:val="none" w:sz="0" w:space="0" w:color="auto"/>
        <w:left w:val="none" w:sz="0" w:space="0" w:color="auto"/>
        <w:bottom w:val="none" w:sz="0" w:space="0" w:color="auto"/>
        <w:right w:val="none" w:sz="0" w:space="0" w:color="auto"/>
      </w:divBdr>
    </w:div>
    <w:div w:id="956988711">
      <w:bodyDiv w:val="1"/>
      <w:marLeft w:val="0"/>
      <w:marRight w:val="0"/>
      <w:marTop w:val="0"/>
      <w:marBottom w:val="0"/>
      <w:divBdr>
        <w:top w:val="none" w:sz="0" w:space="0" w:color="auto"/>
        <w:left w:val="none" w:sz="0" w:space="0" w:color="auto"/>
        <w:bottom w:val="none" w:sz="0" w:space="0" w:color="auto"/>
        <w:right w:val="none" w:sz="0" w:space="0" w:color="auto"/>
      </w:divBdr>
    </w:div>
    <w:div w:id="963582994">
      <w:bodyDiv w:val="1"/>
      <w:marLeft w:val="0"/>
      <w:marRight w:val="0"/>
      <w:marTop w:val="0"/>
      <w:marBottom w:val="0"/>
      <w:divBdr>
        <w:top w:val="none" w:sz="0" w:space="0" w:color="auto"/>
        <w:left w:val="none" w:sz="0" w:space="0" w:color="auto"/>
        <w:bottom w:val="none" w:sz="0" w:space="0" w:color="auto"/>
        <w:right w:val="none" w:sz="0" w:space="0" w:color="auto"/>
      </w:divBdr>
    </w:div>
    <w:div w:id="977957869">
      <w:bodyDiv w:val="1"/>
      <w:marLeft w:val="0"/>
      <w:marRight w:val="0"/>
      <w:marTop w:val="0"/>
      <w:marBottom w:val="0"/>
      <w:divBdr>
        <w:top w:val="none" w:sz="0" w:space="0" w:color="auto"/>
        <w:left w:val="none" w:sz="0" w:space="0" w:color="auto"/>
        <w:bottom w:val="none" w:sz="0" w:space="0" w:color="auto"/>
        <w:right w:val="none" w:sz="0" w:space="0" w:color="auto"/>
      </w:divBdr>
    </w:div>
    <w:div w:id="983389390">
      <w:bodyDiv w:val="1"/>
      <w:marLeft w:val="0"/>
      <w:marRight w:val="0"/>
      <w:marTop w:val="0"/>
      <w:marBottom w:val="0"/>
      <w:divBdr>
        <w:top w:val="none" w:sz="0" w:space="0" w:color="auto"/>
        <w:left w:val="none" w:sz="0" w:space="0" w:color="auto"/>
        <w:bottom w:val="none" w:sz="0" w:space="0" w:color="auto"/>
        <w:right w:val="none" w:sz="0" w:space="0" w:color="auto"/>
      </w:divBdr>
    </w:div>
    <w:div w:id="987704834">
      <w:bodyDiv w:val="1"/>
      <w:marLeft w:val="0"/>
      <w:marRight w:val="0"/>
      <w:marTop w:val="0"/>
      <w:marBottom w:val="0"/>
      <w:divBdr>
        <w:top w:val="none" w:sz="0" w:space="0" w:color="auto"/>
        <w:left w:val="none" w:sz="0" w:space="0" w:color="auto"/>
        <w:bottom w:val="none" w:sz="0" w:space="0" w:color="auto"/>
        <w:right w:val="none" w:sz="0" w:space="0" w:color="auto"/>
      </w:divBdr>
    </w:div>
    <w:div w:id="988024181">
      <w:bodyDiv w:val="1"/>
      <w:marLeft w:val="0"/>
      <w:marRight w:val="0"/>
      <w:marTop w:val="0"/>
      <w:marBottom w:val="0"/>
      <w:divBdr>
        <w:top w:val="none" w:sz="0" w:space="0" w:color="auto"/>
        <w:left w:val="none" w:sz="0" w:space="0" w:color="auto"/>
        <w:bottom w:val="none" w:sz="0" w:space="0" w:color="auto"/>
        <w:right w:val="none" w:sz="0" w:space="0" w:color="auto"/>
      </w:divBdr>
    </w:div>
    <w:div w:id="999191398">
      <w:bodyDiv w:val="1"/>
      <w:marLeft w:val="0"/>
      <w:marRight w:val="0"/>
      <w:marTop w:val="0"/>
      <w:marBottom w:val="0"/>
      <w:divBdr>
        <w:top w:val="none" w:sz="0" w:space="0" w:color="auto"/>
        <w:left w:val="none" w:sz="0" w:space="0" w:color="auto"/>
        <w:bottom w:val="none" w:sz="0" w:space="0" w:color="auto"/>
        <w:right w:val="none" w:sz="0" w:space="0" w:color="auto"/>
      </w:divBdr>
    </w:div>
    <w:div w:id="1010452732">
      <w:bodyDiv w:val="1"/>
      <w:marLeft w:val="0"/>
      <w:marRight w:val="0"/>
      <w:marTop w:val="0"/>
      <w:marBottom w:val="0"/>
      <w:divBdr>
        <w:top w:val="none" w:sz="0" w:space="0" w:color="auto"/>
        <w:left w:val="none" w:sz="0" w:space="0" w:color="auto"/>
        <w:bottom w:val="none" w:sz="0" w:space="0" w:color="auto"/>
        <w:right w:val="none" w:sz="0" w:space="0" w:color="auto"/>
      </w:divBdr>
    </w:div>
    <w:div w:id="1013533217">
      <w:bodyDiv w:val="1"/>
      <w:marLeft w:val="0"/>
      <w:marRight w:val="0"/>
      <w:marTop w:val="0"/>
      <w:marBottom w:val="0"/>
      <w:divBdr>
        <w:top w:val="none" w:sz="0" w:space="0" w:color="auto"/>
        <w:left w:val="none" w:sz="0" w:space="0" w:color="auto"/>
        <w:bottom w:val="none" w:sz="0" w:space="0" w:color="auto"/>
        <w:right w:val="none" w:sz="0" w:space="0" w:color="auto"/>
      </w:divBdr>
    </w:div>
    <w:div w:id="1016614351">
      <w:bodyDiv w:val="1"/>
      <w:marLeft w:val="0"/>
      <w:marRight w:val="0"/>
      <w:marTop w:val="0"/>
      <w:marBottom w:val="0"/>
      <w:divBdr>
        <w:top w:val="none" w:sz="0" w:space="0" w:color="auto"/>
        <w:left w:val="none" w:sz="0" w:space="0" w:color="auto"/>
        <w:bottom w:val="none" w:sz="0" w:space="0" w:color="auto"/>
        <w:right w:val="none" w:sz="0" w:space="0" w:color="auto"/>
      </w:divBdr>
    </w:div>
    <w:div w:id="1026709592">
      <w:bodyDiv w:val="1"/>
      <w:marLeft w:val="0"/>
      <w:marRight w:val="0"/>
      <w:marTop w:val="0"/>
      <w:marBottom w:val="0"/>
      <w:divBdr>
        <w:top w:val="none" w:sz="0" w:space="0" w:color="auto"/>
        <w:left w:val="none" w:sz="0" w:space="0" w:color="auto"/>
        <w:bottom w:val="none" w:sz="0" w:space="0" w:color="auto"/>
        <w:right w:val="none" w:sz="0" w:space="0" w:color="auto"/>
      </w:divBdr>
    </w:div>
    <w:div w:id="1028873634">
      <w:bodyDiv w:val="1"/>
      <w:marLeft w:val="0"/>
      <w:marRight w:val="0"/>
      <w:marTop w:val="0"/>
      <w:marBottom w:val="0"/>
      <w:divBdr>
        <w:top w:val="none" w:sz="0" w:space="0" w:color="auto"/>
        <w:left w:val="none" w:sz="0" w:space="0" w:color="auto"/>
        <w:bottom w:val="none" w:sz="0" w:space="0" w:color="auto"/>
        <w:right w:val="none" w:sz="0" w:space="0" w:color="auto"/>
      </w:divBdr>
    </w:div>
    <w:div w:id="1043402603">
      <w:bodyDiv w:val="1"/>
      <w:marLeft w:val="0"/>
      <w:marRight w:val="0"/>
      <w:marTop w:val="0"/>
      <w:marBottom w:val="0"/>
      <w:divBdr>
        <w:top w:val="none" w:sz="0" w:space="0" w:color="auto"/>
        <w:left w:val="none" w:sz="0" w:space="0" w:color="auto"/>
        <w:bottom w:val="none" w:sz="0" w:space="0" w:color="auto"/>
        <w:right w:val="none" w:sz="0" w:space="0" w:color="auto"/>
      </w:divBdr>
    </w:div>
    <w:div w:id="1046880527">
      <w:bodyDiv w:val="1"/>
      <w:marLeft w:val="0"/>
      <w:marRight w:val="0"/>
      <w:marTop w:val="0"/>
      <w:marBottom w:val="0"/>
      <w:divBdr>
        <w:top w:val="none" w:sz="0" w:space="0" w:color="auto"/>
        <w:left w:val="none" w:sz="0" w:space="0" w:color="auto"/>
        <w:bottom w:val="none" w:sz="0" w:space="0" w:color="auto"/>
        <w:right w:val="none" w:sz="0" w:space="0" w:color="auto"/>
      </w:divBdr>
    </w:div>
    <w:div w:id="1052538485">
      <w:bodyDiv w:val="1"/>
      <w:marLeft w:val="0"/>
      <w:marRight w:val="0"/>
      <w:marTop w:val="0"/>
      <w:marBottom w:val="0"/>
      <w:divBdr>
        <w:top w:val="none" w:sz="0" w:space="0" w:color="auto"/>
        <w:left w:val="none" w:sz="0" w:space="0" w:color="auto"/>
        <w:bottom w:val="none" w:sz="0" w:space="0" w:color="auto"/>
        <w:right w:val="none" w:sz="0" w:space="0" w:color="auto"/>
      </w:divBdr>
    </w:div>
    <w:div w:id="1057243804">
      <w:bodyDiv w:val="1"/>
      <w:marLeft w:val="0"/>
      <w:marRight w:val="0"/>
      <w:marTop w:val="0"/>
      <w:marBottom w:val="0"/>
      <w:divBdr>
        <w:top w:val="none" w:sz="0" w:space="0" w:color="auto"/>
        <w:left w:val="none" w:sz="0" w:space="0" w:color="auto"/>
        <w:bottom w:val="none" w:sz="0" w:space="0" w:color="auto"/>
        <w:right w:val="none" w:sz="0" w:space="0" w:color="auto"/>
      </w:divBdr>
    </w:div>
    <w:div w:id="1061909472">
      <w:bodyDiv w:val="1"/>
      <w:marLeft w:val="0"/>
      <w:marRight w:val="0"/>
      <w:marTop w:val="0"/>
      <w:marBottom w:val="0"/>
      <w:divBdr>
        <w:top w:val="none" w:sz="0" w:space="0" w:color="auto"/>
        <w:left w:val="none" w:sz="0" w:space="0" w:color="auto"/>
        <w:bottom w:val="none" w:sz="0" w:space="0" w:color="auto"/>
        <w:right w:val="none" w:sz="0" w:space="0" w:color="auto"/>
      </w:divBdr>
    </w:div>
    <w:div w:id="1064258966">
      <w:bodyDiv w:val="1"/>
      <w:marLeft w:val="0"/>
      <w:marRight w:val="0"/>
      <w:marTop w:val="0"/>
      <w:marBottom w:val="0"/>
      <w:divBdr>
        <w:top w:val="none" w:sz="0" w:space="0" w:color="auto"/>
        <w:left w:val="none" w:sz="0" w:space="0" w:color="auto"/>
        <w:bottom w:val="none" w:sz="0" w:space="0" w:color="auto"/>
        <w:right w:val="none" w:sz="0" w:space="0" w:color="auto"/>
      </w:divBdr>
    </w:div>
    <w:div w:id="1066997380">
      <w:bodyDiv w:val="1"/>
      <w:marLeft w:val="0"/>
      <w:marRight w:val="0"/>
      <w:marTop w:val="0"/>
      <w:marBottom w:val="0"/>
      <w:divBdr>
        <w:top w:val="none" w:sz="0" w:space="0" w:color="auto"/>
        <w:left w:val="none" w:sz="0" w:space="0" w:color="auto"/>
        <w:bottom w:val="none" w:sz="0" w:space="0" w:color="auto"/>
        <w:right w:val="none" w:sz="0" w:space="0" w:color="auto"/>
      </w:divBdr>
    </w:div>
    <w:div w:id="1071386407">
      <w:bodyDiv w:val="1"/>
      <w:marLeft w:val="0"/>
      <w:marRight w:val="0"/>
      <w:marTop w:val="0"/>
      <w:marBottom w:val="0"/>
      <w:divBdr>
        <w:top w:val="none" w:sz="0" w:space="0" w:color="auto"/>
        <w:left w:val="none" w:sz="0" w:space="0" w:color="auto"/>
        <w:bottom w:val="none" w:sz="0" w:space="0" w:color="auto"/>
        <w:right w:val="none" w:sz="0" w:space="0" w:color="auto"/>
      </w:divBdr>
    </w:div>
    <w:div w:id="1072460894">
      <w:bodyDiv w:val="1"/>
      <w:marLeft w:val="0"/>
      <w:marRight w:val="0"/>
      <w:marTop w:val="0"/>
      <w:marBottom w:val="0"/>
      <w:divBdr>
        <w:top w:val="none" w:sz="0" w:space="0" w:color="auto"/>
        <w:left w:val="none" w:sz="0" w:space="0" w:color="auto"/>
        <w:bottom w:val="none" w:sz="0" w:space="0" w:color="auto"/>
        <w:right w:val="none" w:sz="0" w:space="0" w:color="auto"/>
      </w:divBdr>
    </w:div>
    <w:div w:id="1072504476">
      <w:bodyDiv w:val="1"/>
      <w:marLeft w:val="0"/>
      <w:marRight w:val="0"/>
      <w:marTop w:val="0"/>
      <w:marBottom w:val="0"/>
      <w:divBdr>
        <w:top w:val="none" w:sz="0" w:space="0" w:color="auto"/>
        <w:left w:val="none" w:sz="0" w:space="0" w:color="auto"/>
        <w:bottom w:val="none" w:sz="0" w:space="0" w:color="auto"/>
        <w:right w:val="none" w:sz="0" w:space="0" w:color="auto"/>
      </w:divBdr>
    </w:div>
    <w:div w:id="1076561061">
      <w:bodyDiv w:val="1"/>
      <w:marLeft w:val="0"/>
      <w:marRight w:val="0"/>
      <w:marTop w:val="0"/>
      <w:marBottom w:val="0"/>
      <w:divBdr>
        <w:top w:val="none" w:sz="0" w:space="0" w:color="auto"/>
        <w:left w:val="none" w:sz="0" w:space="0" w:color="auto"/>
        <w:bottom w:val="none" w:sz="0" w:space="0" w:color="auto"/>
        <w:right w:val="none" w:sz="0" w:space="0" w:color="auto"/>
      </w:divBdr>
    </w:div>
    <w:div w:id="1082219047">
      <w:bodyDiv w:val="1"/>
      <w:marLeft w:val="0"/>
      <w:marRight w:val="0"/>
      <w:marTop w:val="0"/>
      <w:marBottom w:val="0"/>
      <w:divBdr>
        <w:top w:val="none" w:sz="0" w:space="0" w:color="auto"/>
        <w:left w:val="none" w:sz="0" w:space="0" w:color="auto"/>
        <w:bottom w:val="none" w:sz="0" w:space="0" w:color="auto"/>
        <w:right w:val="none" w:sz="0" w:space="0" w:color="auto"/>
      </w:divBdr>
    </w:div>
    <w:div w:id="1086339531">
      <w:bodyDiv w:val="1"/>
      <w:marLeft w:val="0"/>
      <w:marRight w:val="0"/>
      <w:marTop w:val="0"/>
      <w:marBottom w:val="0"/>
      <w:divBdr>
        <w:top w:val="none" w:sz="0" w:space="0" w:color="auto"/>
        <w:left w:val="none" w:sz="0" w:space="0" w:color="auto"/>
        <w:bottom w:val="none" w:sz="0" w:space="0" w:color="auto"/>
        <w:right w:val="none" w:sz="0" w:space="0" w:color="auto"/>
      </w:divBdr>
    </w:div>
    <w:div w:id="1091121646">
      <w:bodyDiv w:val="1"/>
      <w:marLeft w:val="0"/>
      <w:marRight w:val="0"/>
      <w:marTop w:val="0"/>
      <w:marBottom w:val="0"/>
      <w:divBdr>
        <w:top w:val="none" w:sz="0" w:space="0" w:color="auto"/>
        <w:left w:val="none" w:sz="0" w:space="0" w:color="auto"/>
        <w:bottom w:val="none" w:sz="0" w:space="0" w:color="auto"/>
        <w:right w:val="none" w:sz="0" w:space="0" w:color="auto"/>
      </w:divBdr>
    </w:div>
    <w:div w:id="1095713487">
      <w:bodyDiv w:val="1"/>
      <w:marLeft w:val="0"/>
      <w:marRight w:val="0"/>
      <w:marTop w:val="0"/>
      <w:marBottom w:val="0"/>
      <w:divBdr>
        <w:top w:val="none" w:sz="0" w:space="0" w:color="auto"/>
        <w:left w:val="none" w:sz="0" w:space="0" w:color="auto"/>
        <w:bottom w:val="none" w:sz="0" w:space="0" w:color="auto"/>
        <w:right w:val="none" w:sz="0" w:space="0" w:color="auto"/>
      </w:divBdr>
    </w:div>
    <w:div w:id="1104153464">
      <w:bodyDiv w:val="1"/>
      <w:marLeft w:val="0"/>
      <w:marRight w:val="0"/>
      <w:marTop w:val="0"/>
      <w:marBottom w:val="0"/>
      <w:divBdr>
        <w:top w:val="none" w:sz="0" w:space="0" w:color="auto"/>
        <w:left w:val="none" w:sz="0" w:space="0" w:color="auto"/>
        <w:bottom w:val="none" w:sz="0" w:space="0" w:color="auto"/>
        <w:right w:val="none" w:sz="0" w:space="0" w:color="auto"/>
      </w:divBdr>
    </w:div>
    <w:div w:id="1124540271">
      <w:bodyDiv w:val="1"/>
      <w:marLeft w:val="0"/>
      <w:marRight w:val="0"/>
      <w:marTop w:val="0"/>
      <w:marBottom w:val="0"/>
      <w:divBdr>
        <w:top w:val="none" w:sz="0" w:space="0" w:color="auto"/>
        <w:left w:val="none" w:sz="0" w:space="0" w:color="auto"/>
        <w:bottom w:val="none" w:sz="0" w:space="0" w:color="auto"/>
        <w:right w:val="none" w:sz="0" w:space="0" w:color="auto"/>
      </w:divBdr>
    </w:div>
    <w:div w:id="1126045701">
      <w:bodyDiv w:val="1"/>
      <w:marLeft w:val="0"/>
      <w:marRight w:val="0"/>
      <w:marTop w:val="0"/>
      <w:marBottom w:val="0"/>
      <w:divBdr>
        <w:top w:val="none" w:sz="0" w:space="0" w:color="auto"/>
        <w:left w:val="none" w:sz="0" w:space="0" w:color="auto"/>
        <w:bottom w:val="none" w:sz="0" w:space="0" w:color="auto"/>
        <w:right w:val="none" w:sz="0" w:space="0" w:color="auto"/>
      </w:divBdr>
    </w:div>
    <w:div w:id="1127313030">
      <w:bodyDiv w:val="1"/>
      <w:marLeft w:val="0"/>
      <w:marRight w:val="0"/>
      <w:marTop w:val="0"/>
      <w:marBottom w:val="0"/>
      <w:divBdr>
        <w:top w:val="none" w:sz="0" w:space="0" w:color="auto"/>
        <w:left w:val="none" w:sz="0" w:space="0" w:color="auto"/>
        <w:bottom w:val="none" w:sz="0" w:space="0" w:color="auto"/>
        <w:right w:val="none" w:sz="0" w:space="0" w:color="auto"/>
      </w:divBdr>
    </w:div>
    <w:div w:id="1129516442">
      <w:bodyDiv w:val="1"/>
      <w:marLeft w:val="0"/>
      <w:marRight w:val="0"/>
      <w:marTop w:val="0"/>
      <w:marBottom w:val="0"/>
      <w:divBdr>
        <w:top w:val="none" w:sz="0" w:space="0" w:color="auto"/>
        <w:left w:val="none" w:sz="0" w:space="0" w:color="auto"/>
        <w:bottom w:val="none" w:sz="0" w:space="0" w:color="auto"/>
        <w:right w:val="none" w:sz="0" w:space="0" w:color="auto"/>
      </w:divBdr>
    </w:div>
    <w:div w:id="1133447653">
      <w:bodyDiv w:val="1"/>
      <w:marLeft w:val="0"/>
      <w:marRight w:val="0"/>
      <w:marTop w:val="0"/>
      <w:marBottom w:val="0"/>
      <w:divBdr>
        <w:top w:val="none" w:sz="0" w:space="0" w:color="auto"/>
        <w:left w:val="none" w:sz="0" w:space="0" w:color="auto"/>
        <w:bottom w:val="none" w:sz="0" w:space="0" w:color="auto"/>
        <w:right w:val="none" w:sz="0" w:space="0" w:color="auto"/>
      </w:divBdr>
    </w:div>
    <w:div w:id="1134637314">
      <w:bodyDiv w:val="1"/>
      <w:marLeft w:val="0"/>
      <w:marRight w:val="0"/>
      <w:marTop w:val="0"/>
      <w:marBottom w:val="0"/>
      <w:divBdr>
        <w:top w:val="none" w:sz="0" w:space="0" w:color="auto"/>
        <w:left w:val="none" w:sz="0" w:space="0" w:color="auto"/>
        <w:bottom w:val="none" w:sz="0" w:space="0" w:color="auto"/>
        <w:right w:val="none" w:sz="0" w:space="0" w:color="auto"/>
      </w:divBdr>
    </w:div>
    <w:div w:id="1138305805">
      <w:bodyDiv w:val="1"/>
      <w:marLeft w:val="0"/>
      <w:marRight w:val="0"/>
      <w:marTop w:val="0"/>
      <w:marBottom w:val="0"/>
      <w:divBdr>
        <w:top w:val="none" w:sz="0" w:space="0" w:color="auto"/>
        <w:left w:val="none" w:sz="0" w:space="0" w:color="auto"/>
        <w:bottom w:val="none" w:sz="0" w:space="0" w:color="auto"/>
        <w:right w:val="none" w:sz="0" w:space="0" w:color="auto"/>
      </w:divBdr>
    </w:div>
    <w:div w:id="1147280168">
      <w:bodyDiv w:val="1"/>
      <w:marLeft w:val="0"/>
      <w:marRight w:val="0"/>
      <w:marTop w:val="0"/>
      <w:marBottom w:val="0"/>
      <w:divBdr>
        <w:top w:val="none" w:sz="0" w:space="0" w:color="auto"/>
        <w:left w:val="none" w:sz="0" w:space="0" w:color="auto"/>
        <w:bottom w:val="none" w:sz="0" w:space="0" w:color="auto"/>
        <w:right w:val="none" w:sz="0" w:space="0" w:color="auto"/>
      </w:divBdr>
    </w:div>
    <w:div w:id="1149203422">
      <w:bodyDiv w:val="1"/>
      <w:marLeft w:val="0"/>
      <w:marRight w:val="0"/>
      <w:marTop w:val="0"/>
      <w:marBottom w:val="0"/>
      <w:divBdr>
        <w:top w:val="none" w:sz="0" w:space="0" w:color="auto"/>
        <w:left w:val="none" w:sz="0" w:space="0" w:color="auto"/>
        <w:bottom w:val="none" w:sz="0" w:space="0" w:color="auto"/>
        <w:right w:val="none" w:sz="0" w:space="0" w:color="auto"/>
      </w:divBdr>
    </w:div>
    <w:div w:id="1150900603">
      <w:bodyDiv w:val="1"/>
      <w:marLeft w:val="0"/>
      <w:marRight w:val="0"/>
      <w:marTop w:val="0"/>
      <w:marBottom w:val="0"/>
      <w:divBdr>
        <w:top w:val="none" w:sz="0" w:space="0" w:color="auto"/>
        <w:left w:val="none" w:sz="0" w:space="0" w:color="auto"/>
        <w:bottom w:val="none" w:sz="0" w:space="0" w:color="auto"/>
        <w:right w:val="none" w:sz="0" w:space="0" w:color="auto"/>
      </w:divBdr>
    </w:div>
    <w:div w:id="1151872311">
      <w:bodyDiv w:val="1"/>
      <w:marLeft w:val="0"/>
      <w:marRight w:val="0"/>
      <w:marTop w:val="0"/>
      <w:marBottom w:val="0"/>
      <w:divBdr>
        <w:top w:val="none" w:sz="0" w:space="0" w:color="auto"/>
        <w:left w:val="none" w:sz="0" w:space="0" w:color="auto"/>
        <w:bottom w:val="none" w:sz="0" w:space="0" w:color="auto"/>
        <w:right w:val="none" w:sz="0" w:space="0" w:color="auto"/>
      </w:divBdr>
    </w:div>
    <w:div w:id="1160970902">
      <w:bodyDiv w:val="1"/>
      <w:marLeft w:val="0"/>
      <w:marRight w:val="0"/>
      <w:marTop w:val="0"/>
      <w:marBottom w:val="0"/>
      <w:divBdr>
        <w:top w:val="none" w:sz="0" w:space="0" w:color="auto"/>
        <w:left w:val="none" w:sz="0" w:space="0" w:color="auto"/>
        <w:bottom w:val="none" w:sz="0" w:space="0" w:color="auto"/>
        <w:right w:val="none" w:sz="0" w:space="0" w:color="auto"/>
      </w:divBdr>
    </w:div>
    <w:div w:id="1167094241">
      <w:bodyDiv w:val="1"/>
      <w:marLeft w:val="0"/>
      <w:marRight w:val="0"/>
      <w:marTop w:val="0"/>
      <w:marBottom w:val="0"/>
      <w:divBdr>
        <w:top w:val="none" w:sz="0" w:space="0" w:color="auto"/>
        <w:left w:val="none" w:sz="0" w:space="0" w:color="auto"/>
        <w:bottom w:val="none" w:sz="0" w:space="0" w:color="auto"/>
        <w:right w:val="none" w:sz="0" w:space="0" w:color="auto"/>
      </w:divBdr>
    </w:div>
    <w:div w:id="1169322631">
      <w:bodyDiv w:val="1"/>
      <w:marLeft w:val="0"/>
      <w:marRight w:val="0"/>
      <w:marTop w:val="0"/>
      <w:marBottom w:val="0"/>
      <w:divBdr>
        <w:top w:val="none" w:sz="0" w:space="0" w:color="auto"/>
        <w:left w:val="none" w:sz="0" w:space="0" w:color="auto"/>
        <w:bottom w:val="none" w:sz="0" w:space="0" w:color="auto"/>
        <w:right w:val="none" w:sz="0" w:space="0" w:color="auto"/>
      </w:divBdr>
    </w:div>
    <w:div w:id="1171139449">
      <w:bodyDiv w:val="1"/>
      <w:marLeft w:val="0"/>
      <w:marRight w:val="0"/>
      <w:marTop w:val="0"/>
      <w:marBottom w:val="0"/>
      <w:divBdr>
        <w:top w:val="none" w:sz="0" w:space="0" w:color="auto"/>
        <w:left w:val="none" w:sz="0" w:space="0" w:color="auto"/>
        <w:bottom w:val="none" w:sz="0" w:space="0" w:color="auto"/>
        <w:right w:val="none" w:sz="0" w:space="0" w:color="auto"/>
      </w:divBdr>
    </w:div>
    <w:div w:id="1173035543">
      <w:bodyDiv w:val="1"/>
      <w:marLeft w:val="0"/>
      <w:marRight w:val="0"/>
      <w:marTop w:val="0"/>
      <w:marBottom w:val="0"/>
      <w:divBdr>
        <w:top w:val="none" w:sz="0" w:space="0" w:color="auto"/>
        <w:left w:val="none" w:sz="0" w:space="0" w:color="auto"/>
        <w:bottom w:val="none" w:sz="0" w:space="0" w:color="auto"/>
        <w:right w:val="none" w:sz="0" w:space="0" w:color="auto"/>
      </w:divBdr>
    </w:div>
    <w:div w:id="1180776498">
      <w:bodyDiv w:val="1"/>
      <w:marLeft w:val="0"/>
      <w:marRight w:val="0"/>
      <w:marTop w:val="0"/>
      <w:marBottom w:val="0"/>
      <w:divBdr>
        <w:top w:val="none" w:sz="0" w:space="0" w:color="auto"/>
        <w:left w:val="none" w:sz="0" w:space="0" w:color="auto"/>
        <w:bottom w:val="none" w:sz="0" w:space="0" w:color="auto"/>
        <w:right w:val="none" w:sz="0" w:space="0" w:color="auto"/>
      </w:divBdr>
    </w:div>
    <w:div w:id="1190143381">
      <w:bodyDiv w:val="1"/>
      <w:marLeft w:val="0"/>
      <w:marRight w:val="0"/>
      <w:marTop w:val="0"/>
      <w:marBottom w:val="0"/>
      <w:divBdr>
        <w:top w:val="none" w:sz="0" w:space="0" w:color="auto"/>
        <w:left w:val="none" w:sz="0" w:space="0" w:color="auto"/>
        <w:bottom w:val="none" w:sz="0" w:space="0" w:color="auto"/>
        <w:right w:val="none" w:sz="0" w:space="0" w:color="auto"/>
      </w:divBdr>
    </w:div>
    <w:div w:id="1205673219">
      <w:bodyDiv w:val="1"/>
      <w:marLeft w:val="0"/>
      <w:marRight w:val="0"/>
      <w:marTop w:val="0"/>
      <w:marBottom w:val="0"/>
      <w:divBdr>
        <w:top w:val="none" w:sz="0" w:space="0" w:color="auto"/>
        <w:left w:val="none" w:sz="0" w:space="0" w:color="auto"/>
        <w:bottom w:val="none" w:sz="0" w:space="0" w:color="auto"/>
        <w:right w:val="none" w:sz="0" w:space="0" w:color="auto"/>
      </w:divBdr>
    </w:div>
    <w:div w:id="1209532505">
      <w:bodyDiv w:val="1"/>
      <w:marLeft w:val="0"/>
      <w:marRight w:val="0"/>
      <w:marTop w:val="0"/>
      <w:marBottom w:val="0"/>
      <w:divBdr>
        <w:top w:val="none" w:sz="0" w:space="0" w:color="auto"/>
        <w:left w:val="none" w:sz="0" w:space="0" w:color="auto"/>
        <w:bottom w:val="none" w:sz="0" w:space="0" w:color="auto"/>
        <w:right w:val="none" w:sz="0" w:space="0" w:color="auto"/>
      </w:divBdr>
    </w:div>
    <w:div w:id="1210730304">
      <w:bodyDiv w:val="1"/>
      <w:marLeft w:val="0"/>
      <w:marRight w:val="0"/>
      <w:marTop w:val="0"/>
      <w:marBottom w:val="0"/>
      <w:divBdr>
        <w:top w:val="none" w:sz="0" w:space="0" w:color="auto"/>
        <w:left w:val="none" w:sz="0" w:space="0" w:color="auto"/>
        <w:bottom w:val="none" w:sz="0" w:space="0" w:color="auto"/>
        <w:right w:val="none" w:sz="0" w:space="0" w:color="auto"/>
      </w:divBdr>
    </w:div>
    <w:div w:id="1212809947">
      <w:bodyDiv w:val="1"/>
      <w:marLeft w:val="0"/>
      <w:marRight w:val="0"/>
      <w:marTop w:val="0"/>
      <w:marBottom w:val="0"/>
      <w:divBdr>
        <w:top w:val="none" w:sz="0" w:space="0" w:color="auto"/>
        <w:left w:val="none" w:sz="0" w:space="0" w:color="auto"/>
        <w:bottom w:val="none" w:sz="0" w:space="0" w:color="auto"/>
        <w:right w:val="none" w:sz="0" w:space="0" w:color="auto"/>
      </w:divBdr>
    </w:div>
    <w:div w:id="1213925826">
      <w:bodyDiv w:val="1"/>
      <w:marLeft w:val="0"/>
      <w:marRight w:val="0"/>
      <w:marTop w:val="0"/>
      <w:marBottom w:val="0"/>
      <w:divBdr>
        <w:top w:val="none" w:sz="0" w:space="0" w:color="auto"/>
        <w:left w:val="none" w:sz="0" w:space="0" w:color="auto"/>
        <w:bottom w:val="none" w:sz="0" w:space="0" w:color="auto"/>
        <w:right w:val="none" w:sz="0" w:space="0" w:color="auto"/>
      </w:divBdr>
    </w:div>
    <w:div w:id="1220550826">
      <w:bodyDiv w:val="1"/>
      <w:marLeft w:val="0"/>
      <w:marRight w:val="0"/>
      <w:marTop w:val="0"/>
      <w:marBottom w:val="0"/>
      <w:divBdr>
        <w:top w:val="none" w:sz="0" w:space="0" w:color="auto"/>
        <w:left w:val="none" w:sz="0" w:space="0" w:color="auto"/>
        <w:bottom w:val="none" w:sz="0" w:space="0" w:color="auto"/>
        <w:right w:val="none" w:sz="0" w:space="0" w:color="auto"/>
      </w:divBdr>
    </w:div>
    <w:div w:id="1235093654">
      <w:bodyDiv w:val="1"/>
      <w:marLeft w:val="0"/>
      <w:marRight w:val="0"/>
      <w:marTop w:val="0"/>
      <w:marBottom w:val="0"/>
      <w:divBdr>
        <w:top w:val="none" w:sz="0" w:space="0" w:color="auto"/>
        <w:left w:val="none" w:sz="0" w:space="0" w:color="auto"/>
        <w:bottom w:val="none" w:sz="0" w:space="0" w:color="auto"/>
        <w:right w:val="none" w:sz="0" w:space="0" w:color="auto"/>
      </w:divBdr>
    </w:div>
    <w:div w:id="1235624217">
      <w:bodyDiv w:val="1"/>
      <w:marLeft w:val="0"/>
      <w:marRight w:val="0"/>
      <w:marTop w:val="0"/>
      <w:marBottom w:val="0"/>
      <w:divBdr>
        <w:top w:val="none" w:sz="0" w:space="0" w:color="auto"/>
        <w:left w:val="none" w:sz="0" w:space="0" w:color="auto"/>
        <w:bottom w:val="none" w:sz="0" w:space="0" w:color="auto"/>
        <w:right w:val="none" w:sz="0" w:space="0" w:color="auto"/>
      </w:divBdr>
    </w:div>
    <w:div w:id="1242518222">
      <w:bodyDiv w:val="1"/>
      <w:marLeft w:val="0"/>
      <w:marRight w:val="0"/>
      <w:marTop w:val="0"/>
      <w:marBottom w:val="0"/>
      <w:divBdr>
        <w:top w:val="none" w:sz="0" w:space="0" w:color="auto"/>
        <w:left w:val="none" w:sz="0" w:space="0" w:color="auto"/>
        <w:bottom w:val="none" w:sz="0" w:space="0" w:color="auto"/>
        <w:right w:val="none" w:sz="0" w:space="0" w:color="auto"/>
      </w:divBdr>
    </w:div>
    <w:div w:id="1246457810">
      <w:bodyDiv w:val="1"/>
      <w:marLeft w:val="0"/>
      <w:marRight w:val="0"/>
      <w:marTop w:val="0"/>
      <w:marBottom w:val="0"/>
      <w:divBdr>
        <w:top w:val="none" w:sz="0" w:space="0" w:color="auto"/>
        <w:left w:val="none" w:sz="0" w:space="0" w:color="auto"/>
        <w:bottom w:val="none" w:sz="0" w:space="0" w:color="auto"/>
        <w:right w:val="none" w:sz="0" w:space="0" w:color="auto"/>
      </w:divBdr>
    </w:div>
    <w:div w:id="1248996536">
      <w:bodyDiv w:val="1"/>
      <w:marLeft w:val="0"/>
      <w:marRight w:val="0"/>
      <w:marTop w:val="0"/>
      <w:marBottom w:val="0"/>
      <w:divBdr>
        <w:top w:val="none" w:sz="0" w:space="0" w:color="auto"/>
        <w:left w:val="none" w:sz="0" w:space="0" w:color="auto"/>
        <w:bottom w:val="none" w:sz="0" w:space="0" w:color="auto"/>
        <w:right w:val="none" w:sz="0" w:space="0" w:color="auto"/>
      </w:divBdr>
    </w:div>
    <w:div w:id="1251965267">
      <w:bodyDiv w:val="1"/>
      <w:marLeft w:val="0"/>
      <w:marRight w:val="0"/>
      <w:marTop w:val="0"/>
      <w:marBottom w:val="0"/>
      <w:divBdr>
        <w:top w:val="none" w:sz="0" w:space="0" w:color="auto"/>
        <w:left w:val="none" w:sz="0" w:space="0" w:color="auto"/>
        <w:bottom w:val="none" w:sz="0" w:space="0" w:color="auto"/>
        <w:right w:val="none" w:sz="0" w:space="0" w:color="auto"/>
      </w:divBdr>
    </w:div>
    <w:div w:id="1257594690">
      <w:bodyDiv w:val="1"/>
      <w:marLeft w:val="0"/>
      <w:marRight w:val="0"/>
      <w:marTop w:val="0"/>
      <w:marBottom w:val="0"/>
      <w:divBdr>
        <w:top w:val="none" w:sz="0" w:space="0" w:color="auto"/>
        <w:left w:val="none" w:sz="0" w:space="0" w:color="auto"/>
        <w:bottom w:val="none" w:sz="0" w:space="0" w:color="auto"/>
        <w:right w:val="none" w:sz="0" w:space="0" w:color="auto"/>
      </w:divBdr>
    </w:div>
    <w:div w:id="1261840184">
      <w:bodyDiv w:val="1"/>
      <w:marLeft w:val="0"/>
      <w:marRight w:val="0"/>
      <w:marTop w:val="0"/>
      <w:marBottom w:val="0"/>
      <w:divBdr>
        <w:top w:val="none" w:sz="0" w:space="0" w:color="auto"/>
        <w:left w:val="none" w:sz="0" w:space="0" w:color="auto"/>
        <w:bottom w:val="none" w:sz="0" w:space="0" w:color="auto"/>
        <w:right w:val="none" w:sz="0" w:space="0" w:color="auto"/>
      </w:divBdr>
    </w:div>
    <w:div w:id="1264604385">
      <w:bodyDiv w:val="1"/>
      <w:marLeft w:val="0"/>
      <w:marRight w:val="0"/>
      <w:marTop w:val="0"/>
      <w:marBottom w:val="0"/>
      <w:divBdr>
        <w:top w:val="none" w:sz="0" w:space="0" w:color="auto"/>
        <w:left w:val="none" w:sz="0" w:space="0" w:color="auto"/>
        <w:bottom w:val="none" w:sz="0" w:space="0" w:color="auto"/>
        <w:right w:val="none" w:sz="0" w:space="0" w:color="auto"/>
      </w:divBdr>
    </w:div>
    <w:div w:id="1271084241">
      <w:bodyDiv w:val="1"/>
      <w:marLeft w:val="0"/>
      <w:marRight w:val="0"/>
      <w:marTop w:val="0"/>
      <w:marBottom w:val="0"/>
      <w:divBdr>
        <w:top w:val="none" w:sz="0" w:space="0" w:color="auto"/>
        <w:left w:val="none" w:sz="0" w:space="0" w:color="auto"/>
        <w:bottom w:val="none" w:sz="0" w:space="0" w:color="auto"/>
        <w:right w:val="none" w:sz="0" w:space="0" w:color="auto"/>
      </w:divBdr>
    </w:div>
    <w:div w:id="1285235387">
      <w:bodyDiv w:val="1"/>
      <w:marLeft w:val="0"/>
      <w:marRight w:val="0"/>
      <w:marTop w:val="0"/>
      <w:marBottom w:val="0"/>
      <w:divBdr>
        <w:top w:val="none" w:sz="0" w:space="0" w:color="auto"/>
        <w:left w:val="none" w:sz="0" w:space="0" w:color="auto"/>
        <w:bottom w:val="none" w:sz="0" w:space="0" w:color="auto"/>
        <w:right w:val="none" w:sz="0" w:space="0" w:color="auto"/>
      </w:divBdr>
    </w:div>
    <w:div w:id="1291011190">
      <w:bodyDiv w:val="1"/>
      <w:marLeft w:val="0"/>
      <w:marRight w:val="0"/>
      <w:marTop w:val="0"/>
      <w:marBottom w:val="0"/>
      <w:divBdr>
        <w:top w:val="none" w:sz="0" w:space="0" w:color="auto"/>
        <w:left w:val="none" w:sz="0" w:space="0" w:color="auto"/>
        <w:bottom w:val="none" w:sz="0" w:space="0" w:color="auto"/>
        <w:right w:val="none" w:sz="0" w:space="0" w:color="auto"/>
      </w:divBdr>
    </w:div>
    <w:div w:id="1292324938">
      <w:bodyDiv w:val="1"/>
      <w:marLeft w:val="0"/>
      <w:marRight w:val="0"/>
      <w:marTop w:val="0"/>
      <w:marBottom w:val="0"/>
      <w:divBdr>
        <w:top w:val="none" w:sz="0" w:space="0" w:color="auto"/>
        <w:left w:val="none" w:sz="0" w:space="0" w:color="auto"/>
        <w:bottom w:val="none" w:sz="0" w:space="0" w:color="auto"/>
        <w:right w:val="none" w:sz="0" w:space="0" w:color="auto"/>
      </w:divBdr>
    </w:div>
    <w:div w:id="1310136254">
      <w:bodyDiv w:val="1"/>
      <w:marLeft w:val="0"/>
      <w:marRight w:val="0"/>
      <w:marTop w:val="0"/>
      <w:marBottom w:val="0"/>
      <w:divBdr>
        <w:top w:val="none" w:sz="0" w:space="0" w:color="auto"/>
        <w:left w:val="none" w:sz="0" w:space="0" w:color="auto"/>
        <w:bottom w:val="none" w:sz="0" w:space="0" w:color="auto"/>
        <w:right w:val="none" w:sz="0" w:space="0" w:color="auto"/>
      </w:divBdr>
    </w:div>
    <w:div w:id="1321734316">
      <w:bodyDiv w:val="1"/>
      <w:marLeft w:val="0"/>
      <w:marRight w:val="0"/>
      <w:marTop w:val="0"/>
      <w:marBottom w:val="0"/>
      <w:divBdr>
        <w:top w:val="none" w:sz="0" w:space="0" w:color="auto"/>
        <w:left w:val="none" w:sz="0" w:space="0" w:color="auto"/>
        <w:bottom w:val="none" w:sz="0" w:space="0" w:color="auto"/>
        <w:right w:val="none" w:sz="0" w:space="0" w:color="auto"/>
      </w:divBdr>
    </w:div>
    <w:div w:id="1335912071">
      <w:bodyDiv w:val="1"/>
      <w:marLeft w:val="0"/>
      <w:marRight w:val="0"/>
      <w:marTop w:val="0"/>
      <w:marBottom w:val="0"/>
      <w:divBdr>
        <w:top w:val="none" w:sz="0" w:space="0" w:color="auto"/>
        <w:left w:val="none" w:sz="0" w:space="0" w:color="auto"/>
        <w:bottom w:val="none" w:sz="0" w:space="0" w:color="auto"/>
        <w:right w:val="none" w:sz="0" w:space="0" w:color="auto"/>
      </w:divBdr>
    </w:div>
    <w:div w:id="1339311464">
      <w:bodyDiv w:val="1"/>
      <w:marLeft w:val="0"/>
      <w:marRight w:val="0"/>
      <w:marTop w:val="0"/>
      <w:marBottom w:val="0"/>
      <w:divBdr>
        <w:top w:val="none" w:sz="0" w:space="0" w:color="auto"/>
        <w:left w:val="none" w:sz="0" w:space="0" w:color="auto"/>
        <w:bottom w:val="none" w:sz="0" w:space="0" w:color="auto"/>
        <w:right w:val="none" w:sz="0" w:space="0" w:color="auto"/>
      </w:divBdr>
    </w:div>
    <w:div w:id="1342657178">
      <w:bodyDiv w:val="1"/>
      <w:marLeft w:val="0"/>
      <w:marRight w:val="0"/>
      <w:marTop w:val="0"/>
      <w:marBottom w:val="0"/>
      <w:divBdr>
        <w:top w:val="none" w:sz="0" w:space="0" w:color="auto"/>
        <w:left w:val="none" w:sz="0" w:space="0" w:color="auto"/>
        <w:bottom w:val="none" w:sz="0" w:space="0" w:color="auto"/>
        <w:right w:val="none" w:sz="0" w:space="0" w:color="auto"/>
      </w:divBdr>
    </w:div>
    <w:div w:id="1350176294">
      <w:bodyDiv w:val="1"/>
      <w:marLeft w:val="0"/>
      <w:marRight w:val="0"/>
      <w:marTop w:val="0"/>
      <w:marBottom w:val="0"/>
      <w:divBdr>
        <w:top w:val="none" w:sz="0" w:space="0" w:color="auto"/>
        <w:left w:val="none" w:sz="0" w:space="0" w:color="auto"/>
        <w:bottom w:val="none" w:sz="0" w:space="0" w:color="auto"/>
        <w:right w:val="none" w:sz="0" w:space="0" w:color="auto"/>
      </w:divBdr>
    </w:div>
    <w:div w:id="1350257288">
      <w:bodyDiv w:val="1"/>
      <w:marLeft w:val="0"/>
      <w:marRight w:val="0"/>
      <w:marTop w:val="0"/>
      <w:marBottom w:val="0"/>
      <w:divBdr>
        <w:top w:val="none" w:sz="0" w:space="0" w:color="auto"/>
        <w:left w:val="none" w:sz="0" w:space="0" w:color="auto"/>
        <w:bottom w:val="none" w:sz="0" w:space="0" w:color="auto"/>
        <w:right w:val="none" w:sz="0" w:space="0" w:color="auto"/>
      </w:divBdr>
    </w:div>
    <w:div w:id="1350371781">
      <w:bodyDiv w:val="1"/>
      <w:marLeft w:val="0"/>
      <w:marRight w:val="0"/>
      <w:marTop w:val="0"/>
      <w:marBottom w:val="0"/>
      <w:divBdr>
        <w:top w:val="none" w:sz="0" w:space="0" w:color="auto"/>
        <w:left w:val="none" w:sz="0" w:space="0" w:color="auto"/>
        <w:bottom w:val="none" w:sz="0" w:space="0" w:color="auto"/>
        <w:right w:val="none" w:sz="0" w:space="0" w:color="auto"/>
      </w:divBdr>
    </w:div>
    <w:div w:id="1352298007">
      <w:bodyDiv w:val="1"/>
      <w:marLeft w:val="0"/>
      <w:marRight w:val="0"/>
      <w:marTop w:val="0"/>
      <w:marBottom w:val="0"/>
      <w:divBdr>
        <w:top w:val="none" w:sz="0" w:space="0" w:color="auto"/>
        <w:left w:val="none" w:sz="0" w:space="0" w:color="auto"/>
        <w:bottom w:val="none" w:sz="0" w:space="0" w:color="auto"/>
        <w:right w:val="none" w:sz="0" w:space="0" w:color="auto"/>
      </w:divBdr>
    </w:div>
    <w:div w:id="1353453005">
      <w:bodyDiv w:val="1"/>
      <w:marLeft w:val="0"/>
      <w:marRight w:val="0"/>
      <w:marTop w:val="0"/>
      <w:marBottom w:val="0"/>
      <w:divBdr>
        <w:top w:val="none" w:sz="0" w:space="0" w:color="auto"/>
        <w:left w:val="none" w:sz="0" w:space="0" w:color="auto"/>
        <w:bottom w:val="none" w:sz="0" w:space="0" w:color="auto"/>
        <w:right w:val="none" w:sz="0" w:space="0" w:color="auto"/>
      </w:divBdr>
    </w:div>
    <w:div w:id="1353608953">
      <w:bodyDiv w:val="1"/>
      <w:marLeft w:val="0"/>
      <w:marRight w:val="0"/>
      <w:marTop w:val="0"/>
      <w:marBottom w:val="0"/>
      <w:divBdr>
        <w:top w:val="none" w:sz="0" w:space="0" w:color="auto"/>
        <w:left w:val="none" w:sz="0" w:space="0" w:color="auto"/>
        <w:bottom w:val="none" w:sz="0" w:space="0" w:color="auto"/>
        <w:right w:val="none" w:sz="0" w:space="0" w:color="auto"/>
      </w:divBdr>
    </w:div>
    <w:div w:id="1362895218">
      <w:bodyDiv w:val="1"/>
      <w:marLeft w:val="0"/>
      <w:marRight w:val="0"/>
      <w:marTop w:val="0"/>
      <w:marBottom w:val="0"/>
      <w:divBdr>
        <w:top w:val="none" w:sz="0" w:space="0" w:color="auto"/>
        <w:left w:val="none" w:sz="0" w:space="0" w:color="auto"/>
        <w:bottom w:val="none" w:sz="0" w:space="0" w:color="auto"/>
        <w:right w:val="none" w:sz="0" w:space="0" w:color="auto"/>
      </w:divBdr>
    </w:div>
    <w:div w:id="1376003763">
      <w:bodyDiv w:val="1"/>
      <w:marLeft w:val="0"/>
      <w:marRight w:val="0"/>
      <w:marTop w:val="0"/>
      <w:marBottom w:val="0"/>
      <w:divBdr>
        <w:top w:val="none" w:sz="0" w:space="0" w:color="auto"/>
        <w:left w:val="none" w:sz="0" w:space="0" w:color="auto"/>
        <w:bottom w:val="none" w:sz="0" w:space="0" w:color="auto"/>
        <w:right w:val="none" w:sz="0" w:space="0" w:color="auto"/>
      </w:divBdr>
    </w:div>
    <w:div w:id="1380596188">
      <w:bodyDiv w:val="1"/>
      <w:marLeft w:val="0"/>
      <w:marRight w:val="0"/>
      <w:marTop w:val="0"/>
      <w:marBottom w:val="0"/>
      <w:divBdr>
        <w:top w:val="none" w:sz="0" w:space="0" w:color="auto"/>
        <w:left w:val="none" w:sz="0" w:space="0" w:color="auto"/>
        <w:bottom w:val="none" w:sz="0" w:space="0" w:color="auto"/>
        <w:right w:val="none" w:sz="0" w:space="0" w:color="auto"/>
      </w:divBdr>
    </w:div>
    <w:div w:id="1383601843">
      <w:bodyDiv w:val="1"/>
      <w:marLeft w:val="0"/>
      <w:marRight w:val="0"/>
      <w:marTop w:val="0"/>
      <w:marBottom w:val="0"/>
      <w:divBdr>
        <w:top w:val="none" w:sz="0" w:space="0" w:color="auto"/>
        <w:left w:val="none" w:sz="0" w:space="0" w:color="auto"/>
        <w:bottom w:val="none" w:sz="0" w:space="0" w:color="auto"/>
        <w:right w:val="none" w:sz="0" w:space="0" w:color="auto"/>
      </w:divBdr>
    </w:div>
    <w:div w:id="1387530310">
      <w:bodyDiv w:val="1"/>
      <w:marLeft w:val="0"/>
      <w:marRight w:val="0"/>
      <w:marTop w:val="0"/>
      <w:marBottom w:val="0"/>
      <w:divBdr>
        <w:top w:val="none" w:sz="0" w:space="0" w:color="auto"/>
        <w:left w:val="none" w:sz="0" w:space="0" w:color="auto"/>
        <w:bottom w:val="none" w:sz="0" w:space="0" w:color="auto"/>
        <w:right w:val="none" w:sz="0" w:space="0" w:color="auto"/>
      </w:divBdr>
    </w:div>
    <w:div w:id="1388266320">
      <w:bodyDiv w:val="1"/>
      <w:marLeft w:val="0"/>
      <w:marRight w:val="0"/>
      <w:marTop w:val="0"/>
      <w:marBottom w:val="0"/>
      <w:divBdr>
        <w:top w:val="none" w:sz="0" w:space="0" w:color="auto"/>
        <w:left w:val="none" w:sz="0" w:space="0" w:color="auto"/>
        <w:bottom w:val="none" w:sz="0" w:space="0" w:color="auto"/>
        <w:right w:val="none" w:sz="0" w:space="0" w:color="auto"/>
      </w:divBdr>
    </w:div>
    <w:div w:id="1401364970">
      <w:bodyDiv w:val="1"/>
      <w:marLeft w:val="0"/>
      <w:marRight w:val="0"/>
      <w:marTop w:val="0"/>
      <w:marBottom w:val="0"/>
      <w:divBdr>
        <w:top w:val="none" w:sz="0" w:space="0" w:color="auto"/>
        <w:left w:val="none" w:sz="0" w:space="0" w:color="auto"/>
        <w:bottom w:val="none" w:sz="0" w:space="0" w:color="auto"/>
        <w:right w:val="none" w:sz="0" w:space="0" w:color="auto"/>
      </w:divBdr>
    </w:div>
    <w:div w:id="1408846542">
      <w:bodyDiv w:val="1"/>
      <w:marLeft w:val="0"/>
      <w:marRight w:val="0"/>
      <w:marTop w:val="0"/>
      <w:marBottom w:val="0"/>
      <w:divBdr>
        <w:top w:val="none" w:sz="0" w:space="0" w:color="auto"/>
        <w:left w:val="none" w:sz="0" w:space="0" w:color="auto"/>
        <w:bottom w:val="none" w:sz="0" w:space="0" w:color="auto"/>
        <w:right w:val="none" w:sz="0" w:space="0" w:color="auto"/>
      </w:divBdr>
    </w:div>
    <w:div w:id="1422288115">
      <w:bodyDiv w:val="1"/>
      <w:marLeft w:val="0"/>
      <w:marRight w:val="0"/>
      <w:marTop w:val="0"/>
      <w:marBottom w:val="0"/>
      <w:divBdr>
        <w:top w:val="none" w:sz="0" w:space="0" w:color="auto"/>
        <w:left w:val="none" w:sz="0" w:space="0" w:color="auto"/>
        <w:bottom w:val="none" w:sz="0" w:space="0" w:color="auto"/>
        <w:right w:val="none" w:sz="0" w:space="0" w:color="auto"/>
      </w:divBdr>
    </w:div>
    <w:div w:id="1452167976">
      <w:bodyDiv w:val="1"/>
      <w:marLeft w:val="0"/>
      <w:marRight w:val="0"/>
      <w:marTop w:val="0"/>
      <w:marBottom w:val="0"/>
      <w:divBdr>
        <w:top w:val="none" w:sz="0" w:space="0" w:color="auto"/>
        <w:left w:val="none" w:sz="0" w:space="0" w:color="auto"/>
        <w:bottom w:val="none" w:sz="0" w:space="0" w:color="auto"/>
        <w:right w:val="none" w:sz="0" w:space="0" w:color="auto"/>
      </w:divBdr>
    </w:div>
    <w:div w:id="1453940142">
      <w:bodyDiv w:val="1"/>
      <w:marLeft w:val="0"/>
      <w:marRight w:val="0"/>
      <w:marTop w:val="0"/>
      <w:marBottom w:val="0"/>
      <w:divBdr>
        <w:top w:val="none" w:sz="0" w:space="0" w:color="auto"/>
        <w:left w:val="none" w:sz="0" w:space="0" w:color="auto"/>
        <w:bottom w:val="none" w:sz="0" w:space="0" w:color="auto"/>
        <w:right w:val="none" w:sz="0" w:space="0" w:color="auto"/>
      </w:divBdr>
    </w:div>
    <w:div w:id="1460762198">
      <w:bodyDiv w:val="1"/>
      <w:marLeft w:val="0"/>
      <w:marRight w:val="0"/>
      <w:marTop w:val="0"/>
      <w:marBottom w:val="0"/>
      <w:divBdr>
        <w:top w:val="none" w:sz="0" w:space="0" w:color="auto"/>
        <w:left w:val="none" w:sz="0" w:space="0" w:color="auto"/>
        <w:bottom w:val="none" w:sz="0" w:space="0" w:color="auto"/>
        <w:right w:val="none" w:sz="0" w:space="0" w:color="auto"/>
      </w:divBdr>
    </w:div>
    <w:div w:id="1463496187">
      <w:bodyDiv w:val="1"/>
      <w:marLeft w:val="0"/>
      <w:marRight w:val="0"/>
      <w:marTop w:val="0"/>
      <w:marBottom w:val="0"/>
      <w:divBdr>
        <w:top w:val="none" w:sz="0" w:space="0" w:color="auto"/>
        <w:left w:val="none" w:sz="0" w:space="0" w:color="auto"/>
        <w:bottom w:val="none" w:sz="0" w:space="0" w:color="auto"/>
        <w:right w:val="none" w:sz="0" w:space="0" w:color="auto"/>
      </w:divBdr>
    </w:div>
    <w:div w:id="1465925518">
      <w:bodyDiv w:val="1"/>
      <w:marLeft w:val="0"/>
      <w:marRight w:val="0"/>
      <w:marTop w:val="0"/>
      <w:marBottom w:val="0"/>
      <w:divBdr>
        <w:top w:val="none" w:sz="0" w:space="0" w:color="auto"/>
        <w:left w:val="none" w:sz="0" w:space="0" w:color="auto"/>
        <w:bottom w:val="none" w:sz="0" w:space="0" w:color="auto"/>
        <w:right w:val="none" w:sz="0" w:space="0" w:color="auto"/>
      </w:divBdr>
    </w:div>
    <w:div w:id="1467625319">
      <w:bodyDiv w:val="1"/>
      <w:marLeft w:val="0"/>
      <w:marRight w:val="0"/>
      <w:marTop w:val="0"/>
      <w:marBottom w:val="0"/>
      <w:divBdr>
        <w:top w:val="none" w:sz="0" w:space="0" w:color="auto"/>
        <w:left w:val="none" w:sz="0" w:space="0" w:color="auto"/>
        <w:bottom w:val="none" w:sz="0" w:space="0" w:color="auto"/>
        <w:right w:val="none" w:sz="0" w:space="0" w:color="auto"/>
      </w:divBdr>
    </w:div>
    <w:div w:id="1499154563">
      <w:bodyDiv w:val="1"/>
      <w:marLeft w:val="0"/>
      <w:marRight w:val="0"/>
      <w:marTop w:val="0"/>
      <w:marBottom w:val="0"/>
      <w:divBdr>
        <w:top w:val="none" w:sz="0" w:space="0" w:color="auto"/>
        <w:left w:val="none" w:sz="0" w:space="0" w:color="auto"/>
        <w:bottom w:val="none" w:sz="0" w:space="0" w:color="auto"/>
        <w:right w:val="none" w:sz="0" w:space="0" w:color="auto"/>
      </w:divBdr>
    </w:div>
    <w:div w:id="1503085413">
      <w:bodyDiv w:val="1"/>
      <w:marLeft w:val="0"/>
      <w:marRight w:val="0"/>
      <w:marTop w:val="0"/>
      <w:marBottom w:val="0"/>
      <w:divBdr>
        <w:top w:val="none" w:sz="0" w:space="0" w:color="auto"/>
        <w:left w:val="none" w:sz="0" w:space="0" w:color="auto"/>
        <w:bottom w:val="none" w:sz="0" w:space="0" w:color="auto"/>
        <w:right w:val="none" w:sz="0" w:space="0" w:color="auto"/>
      </w:divBdr>
    </w:div>
    <w:div w:id="1505901189">
      <w:bodyDiv w:val="1"/>
      <w:marLeft w:val="0"/>
      <w:marRight w:val="0"/>
      <w:marTop w:val="0"/>
      <w:marBottom w:val="0"/>
      <w:divBdr>
        <w:top w:val="none" w:sz="0" w:space="0" w:color="auto"/>
        <w:left w:val="none" w:sz="0" w:space="0" w:color="auto"/>
        <w:bottom w:val="none" w:sz="0" w:space="0" w:color="auto"/>
        <w:right w:val="none" w:sz="0" w:space="0" w:color="auto"/>
      </w:divBdr>
    </w:div>
    <w:div w:id="1509446894">
      <w:bodyDiv w:val="1"/>
      <w:marLeft w:val="0"/>
      <w:marRight w:val="0"/>
      <w:marTop w:val="0"/>
      <w:marBottom w:val="0"/>
      <w:divBdr>
        <w:top w:val="none" w:sz="0" w:space="0" w:color="auto"/>
        <w:left w:val="none" w:sz="0" w:space="0" w:color="auto"/>
        <w:bottom w:val="none" w:sz="0" w:space="0" w:color="auto"/>
        <w:right w:val="none" w:sz="0" w:space="0" w:color="auto"/>
      </w:divBdr>
    </w:div>
    <w:div w:id="1518352110">
      <w:bodyDiv w:val="1"/>
      <w:marLeft w:val="0"/>
      <w:marRight w:val="0"/>
      <w:marTop w:val="0"/>
      <w:marBottom w:val="0"/>
      <w:divBdr>
        <w:top w:val="none" w:sz="0" w:space="0" w:color="auto"/>
        <w:left w:val="none" w:sz="0" w:space="0" w:color="auto"/>
        <w:bottom w:val="none" w:sz="0" w:space="0" w:color="auto"/>
        <w:right w:val="none" w:sz="0" w:space="0" w:color="auto"/>
      </w:divBdr>
    </w:div>
    <w:div w:id="1524592493">
      <w:bodyDiv w:val="1"/>
      <w:marLeft w:val="0"/>
      <w:marRight w:val="0"/>
      <w:marTop w:val="0"/>
      <w:marBottom w:val="0"/>
      <w:divBdr>
        <w:top w:val="none" w:sz="0" w:space="0" w:color="auto"/>
        <w:left w:val="none" w:sz="0" w:space="0" w:color="auto"/>
        <w:bottom w:val="none" w:sz="0" w:space="0" w:color="auto"/>
        <w:right w:val="none" w:sz="0" w:space="0" w:color="auto"/>
      </w:divBdr>
    </w:div>
    <w:div w:id="1528761631">
      <w:bodyDiv w:val="1"/>
      <w:marLeft w:val="0"/>
      <w:marRight w:val="0"/>
      <w:marTop w:val="0"/>
      <w:marBottom w:val="0"/>
      <w:divBdr>
        <w:top w:val="none" w:sz="0" w:space="0" w:color="auto"/>
        <w:left w:val="none" w:sz="0" w:space="0" w:color="auto"/>
        <w:bottom w:val="none" w:sz="0" w:space="0" w:color="auto"/>
        <w:right w:val="none" w:sz="0" w:space="0" w:color="auto"/>
      </w:divBdr>
    </w:div>
    <w:div w:id="1536502859">
      <w:bodyDiv w:val="1"/>
      <w:marLeft w:val="0"/>
      <w:marRight w:val="0"/>
      <w:marTop w:val="0"/>
      <w:marBottom w:val="0"/>
      <w:divBdr>
        <w:top w:val="none" w:sz="0" w:space="0" w:color="auto"/>
        <w:left w:val="none" w:sz="0" w:space="0" w:color="auto"/>
        <w:bottom w:val="none" w:sz="0" w:space="0" w:color="auto"/>
        <w:right w:val="none" w:sz="0" w:space="0" w:color="auto"/>
      </w:divBdr>
    </w:div>
    <w:div w:id="1547983614">
      <w:bodyDiv w:val="1"/>
      <w:marLeft w:val="0"/>
      <w:marRight w:val="0"/>
      <w:marTop w:val="0"/>
      <w:marBottom w:val="0"/>
      <w:divBdr>
        <w:top w:val="none" w:sz="0" w:space="0" w:color="auto"/>
        <w:left w:val="none" w:sz="0" w:space="0" w:color="auto"/>
        <w:bottom w:val="none" w:sz="0" w:space="0" w:color="auto"/>
        <w:right w:val="none" w:sz="0" w:space="0" w:color="auto"/>
      </w:divBdr>
    </w:div>
    <w:div w:id="1575698581">
      <w:bodyDiv w:val="1"/>
      <w:marLeft w:val="0"/>
      <w:marRight w:val="0"/>
      <w:marTop w:val="0"/>
      <w:marBottom w:val="0"/>
      <w:divBdr>
        <w:top w:val="none" w:sz="0" w:space="0" w:color="auto"/>
        <w:left w:val="none" w:sz="0" w:space="0" w:color="auto"/>
        <w:bottom w:val="none" w:sz="0" w:space="0" w:color="auto"/>
        <w:right w:val="none" w:sz="0" w:space="0" w:color="auto"/>
      </w:divBdr>
    </w:div>
    <w:div w:id="1576167520">
      <w:bodyDiv w:val="1"/>
      <w:marLeft w:val="0"/>
      <w:marRight w:val="0"/>
      <w:marTop w:val="0"/>
      <w:marBottom w:val="0"/>
      <w:divBdr>
        <w:top w:val="none" w:sz="0" w:space="0" w:color="auto"/>
        <w:left w:val="none" w:sz="0" w:space="0" w:color="auto"/>
        <w:bottom w:val="none" w:sz="0" w:space="0" w:color="auto"/>
        <w:right w:val="none" w:sz="0" w:space="0" w:color="auto"/>
      </w:divBdr>
    </w:div>
    <w:div w:id="1580865416">
      <w:bodyDiv w:val="1"/>
      <w:marLeft w:val="0"/>
      <w:marRight w:val="0"/>
      <w:marTop w:val="0"/>
      <w:marBottom w:val="0"/>
      <w:divBdr>
        <w:top w:val="none" w:sz="0" w:space="0" w:color="auto"/>
        <w:left w:val="none" w:sz="0" w:space="0" w:color="auto"/>
        <w:bottom w:val="none" w:sz="0" w:space="0" w:color="auto"/>
        <w:right w:val="none" w:sz="0" w:space="0" w:color="auto"/>
      </w:divBdr>
    </w:div>
    <w:div w:id="1593540014">
      <w:bodyDiv w:val="1"/>
      <w:marLeft w:val="0"/>
      <w:marRight w:val="0"/>
      <w:marTop w:val="0"/>
      <w:marBottom w:val="0"/>
      <w:divBdr>
        <w:top w:val="none" w:sz="0" w:space="0" w:color="auto"/>
        <w:left w:val="none" w:sz="0" w:space="0" w:color="auto"/>
        <w:bottom w:val="none" w:sz="0" w:space="0" w:color="auto"/>
        <w:right w:val="none" w:sz="0" w:space="0" w:color="auto"/>
      </w:divBdr>
    </w:div>
    <w:div w:id="1596859678">
      <w:bodyDiv w:val="1"/>
      <w:marLeft w:val="0"/>
      <w:marRight w:val="0"/>
      <w:marTop w:val="0"/>
      <w:marBottom w:val="0"/>
      <w:divBdr>
        <w:top w:val="none" w:sz="0" w:space="0" w:color="auto"/>
        <w:left w:val="none" w:sz="0" w:space="0" w:color="auto"/>
        <w:bottom w:val="none" w:sz="0" w:space="0" w:color="auto"/>
        <w:right w:val="none" w:sz="0" w:space="0" w:color="auto"/>
      </w:divBdr>
    </w:div>
    <w:div w:id="1603566448">
      <w:bodyDiv w:val="1"/>
      <w:marLeft w:val="0"/>
      <w:marRight w:val="0"/>
      <w:marTop w:val="0"/>
      <w:marBottom w:val="0"/>
      <w:divBdr>
        <w:top w:val="none" w:sz="0" w:space="0" w:color="auto"/>
        <w:left w:val="none" w:sz="0" w:space="0" w:color="auto"/>
        <w:bottom w:val="none" w:sz="0" w:space="0" w:color="auto"/>
        <w:right w:val="none" w:sz="0" w:space="0" w:color="auto"/>
      </w:divBdr>
    </w:div>
    <w:div w:id="1608461152">
      <w:bodyDiv w:val="1"/>
      <w:marLeft w:val="0"/>
      <w:marRight w:val="0"/>
      <w:marTop w:val="0"/>
      <w:marBottom w:val="0"/>
      <w:divBdr>
        <w:top w:val="none" w:sz="0" w:space="0" w:color="auto"/>
        <w:left w:val="none" w:sz="0" w:space="0" w:color="auto"/>
        <w:bottom w:val="none" w:sz="0" w:space="0" w:color="auto"/>
        <w:right w:val="none" w:sz="0" w:space="0" w:color="auto"/>
      </w:divBdr>
    </w:div>
    <w:div w:id="1619676722">
      <w:bodyDiv w:val="1"/>
      <w:marLeft w:val="0"/>
      <w:marRight w:val="0"/>
      <w:marTop w:val="0"/>
      <w:marBottom w:val="0"/>
      <w:divBdr>
        <w:top w:val="none" w:sz="0" w:space="0" w:color="auto"/>
        <w:left w:val="none" w:sz="0" w:space="0" w:color="auto"/>
        <w:bottom w:val="none" w:sz="0" w:space="0" w:color="auto"/>
        <w:right w:val="none" w:sz="0" w:space="0" w:color="auto"/>
      </w:divBdr>
    </w:div>
    <w:div w:id="1621764046">
      <w:bodyDiv w:val="1"/>
      <w:marLeft w:val="0"/>
      <w:marRight w:val="0"/>
      <w:marTop w:val="0"/>
      <w:marBottom w:val="0"/>
      <w:divBdr>
        <w:top w:val="none" w:sz="0" w:space="0" w:color="auto"/>
        <w:left w:val="none" w:sz="0" w:space="0" w:color="auto"/>
        <w:bottom w:val="none" w:sz="0" w:space="0" w:color="auto"/>
        <w:right w:val="none" w:sz="0" w:space="0" w:color="auto"/>
      </w:divBdr>
    </w:div>
    <w:div w:id="1624924736">
      <w:bodyDiv w:val="1"/>
      <w:marLeft w:val="0"/>
      <w:marRight w:val="0"/>
      <w:marTop w:val="0"/>
      <w:marBottom w:val="0"/>
      <w:divBdr>
        <w:top w:val="none" w:sz="0" w:space="0" w:color="auto"/>
        <w:left w:val="none" w:sz="0" w:space="0" w:color="auto"/>
        <w:bottom w:val="none" w:sz="0" w:space="0" w:color="auto"/>
        <w:right w:val="none" w:sz="0" w:space="0" w:color="auto"/>
      </w:divBdr>
    </w:div>
    <w:div w:id="1626693906">
      <w:bodyDiv w:val="1"/>
      <w:marLeft w:val="0"/>
      <w:marRight w:val="0"/>
      <w:marTop w:val="0"/>
      <w:marBottom w:val="0"/>
      <w:divBdr>
        <w:top w:val="none" w:sz="0" w:space="0" w:color="auto"/>
        <w:left w:val="none" w:sz="0" w:space="0" w:color="auto"/>
        <w:bottom w:val="none" w:sz="0" w:space="0" w:color="auto"/>
        <w:right w:val="none" w:sz="0" w:space="0" w:color="auto"/>
      </w:divBdr>
    </w:div>
    <w:div w:id="1638145006">
      <w:bodyDiv w:val="1"/>
      <w:marLeft w:val="0"/>
      <w:marRight w:val="0"/>
      <w:marTop w:val="0"/>
      <w:marBottom w:val="0"/>
      <w:divBdr>
        <w:top w:val="none" w:sz="0" w:space="0" w:color="auto"/>
        <w:left w:val="none" w:sz="0" w:space="0" w:color="auto"/>
        <w:bottom w:val="none" w:sz="0" w:space="0" w:color="auto"/>
        <w:right w:val="none" w:sz="0" w:space="0" w:color="auto"/>
      </w:divBdr>
    </w:div>
    <w:div w:id="1642808780">
      <w:bodyDiv w:val="1"/>
      <w:marLeft w:val="0"/>
      <w:marRight w:val="0"/>
      <w:marTop w:val="0"/>
      <w:marBottom w:val="0"/>
      <w:divBdr>
        <w:top w:val="none" w:sz="0" w:space="0" w:color="auto"/>
        <w:left w:val="none" w:sz="0" w:space="0" w:color="auto"/>
        <w:bottom w:val="none" w:sz="0" w:space="0" w:color="auto"/>
        <w:right w:val="none" w:sz="0" w:space="0" w:color="auto"/>
      </w:divBdr>
    </w:div>
    <w:div w:id="1653636040">
      <w:bodyDiv w:val="1"/>
      <w:marLeft w:val="0"/>
      <w:marRight w:val="0"/>
      <w:marTop w:val="0"/>
      <w:marBottom w:val="0"/>
      <w:divBdr>
        <w:top w:val="none" w:sz="0" w:space="0" w:color="auto"/>
        <w:left w:val="none" w:sz="0" w:space="0" w:color="auto"/>
        <w:bottom w:val="none" w:sz="0" w:space="0" w:color="auto"/>
        <w:right w:val="none" w:sz="0" w:space="0" w:color="auto"/>
      </w:divBdr>
    </w:div>
    <w:div w:id="1663191412">
      <w:bodyDiv w:val="1"/>
      <w:marLeft w:val="0"/>
      <w:marRight w:val="0"/>
      <w:marTop w:val="0"/>
      <w:marBottom w:val="0"/>
      <w:divBdr>
        <w:top w:val="none" w:sz="0" w:space="0" w:color="auto"/>
        <w:left w:val="none" w:sz="0" w:space="0" w:color="auto"/>
        <w:bottom w:val="none" w:sz="0" w:space="0" w:color="auto"/>
        <w:right w:val="none" w:sz="0" w:space="0" w:color="auto"/>
      </w:divBdr>
    </w:div>
    <w:div w:id="1663241762">
      <w:bodyDiv w:val="1"/>
      <w:marLeft w:val="0"/>
      <w:marRight w:val="0"/>
      <w:marTop w:val="0"/>
      <w:marBottom w:val="0"/>
      <w:divBdr>
        <w:top w:val="none" w:sz="0" w:space="0" w:color="auto"/>
        <w:left w:val="none" w:sz="0" w:space="0" w:color="auto"/>
        <w:bottom w:val="none" w:sz="0" w:space="0" w:color="auto"/>
        <w:right w:val="none" w:sz="0" w:space="0" w:color="auto"/>
      </w:divBdr>
    </w:div>
    <w:div w:id="1665470043">
      <w:bodyDiv w:val="1"/>
      <w:marLeft w:val="0"/>
      <w:marRight w:val="0"/>
      <w:marTop w:val="0"/>
      <w:marBottom w:val="0"/>
      <w:divBdr>
        <w:top w:val="none" w:sz="0" w:space="0" w:color="auto"/>
        <w:left w:val="none" w:sz="0" w:space="0" w:color="auto"/>
        <w:bottom w:val="none" w:sz="0" w:space="0" w:color="auto"/>
        <w:right w:val="none" w:sz="0" w:space="0" w:color="auto"/>
      </w:divBdr>
    </w:div>
    <w:div w:id="1668513681">
      <w:bodyDiv w:val="1"/>
      <w:marLeft w:val="0"/>
      <w:marRight w:val="0"/>
      <w:marTop w:val="0"/>
      <w:marBottom w:val="0"/>
      <w:divBdr>
        <w:top w:val="none" w:sz="0" w:space="0" w:color="auto"/>
        <w:left w:val="none" w:sz="0" w:space="0" w:color="auto"/>
        <w:bottom w:val="none" w:sz="0" w:space="0" w:color="auto"/>
        <w:right w:val="none" w:sz="0" w:space="0" w:color="auto"/>
      </w:divBdr>
    </w:div>
    <w:div w:id="1679120510">
      <w:bodyDiv w:val="1"/>
      <w:marLeft w:val="0"/>
      <w:marRight w:val="0"/>
      <w:marTop w:val="0"/>
      <w:marBottom w:val="0"/>
      <w:divBdr>
        <w:top w:val="none" w:sz="0" w:space="0" w:color="auto"/>
        <w:left w:val="none" w:sz="0" w:space="0" w:color="auto"/>
        <w:bottom w:val="none" w:sz="0" w:space="0" w:color="auto"/>
        <w:right w:val="none" w:sz="0" w:space="0" w:color="auto"/>
      </w:divBdr>
    </w:div>
    <w:div w:id="1696883604">
      <w:bodyDiv w:val="1"/>
      <w:marLeft w:val="0"/>
      <w:marRight w:val="0"/>
      <w:marTop w:val="0"/>
      <w:marBottom w:val="0"/>
      <w:divBdr>
        <w:top w:val="none" w:sz="0" w:space="0" w:color="auto"/>
        <w:left w:val="none" w:sz="0" w:space="0" w:color="auto"/>
        <w:bottom w:val="none" w:sz="0" w:space="0" w:color="auto"/>
        <w:right w:val="none" w:sz="0" w:space="0" w:color="auto"/>
      </w:divBdr>
    </w:div>
    <w:div w:id="1702390112">
      <w:bodyDiv w:val="1"/>
      <w:marLeft w:val="0"/>
      <w:marRight w:val="0"/>
      <w:marTop w:val="0"/>
      <w:marBottom w:val="0"/>
      <w:divBdr>
        <w:top w:val="none" w:sz="0" w:space="0" w:color="auto"/>
        <w:left w:val="none" w:sz="0" w:space="0" w:color="auto"/>
        <w:bottom w:val="none" w:sz="0" w:space="0" w:color="auto"/>
        <w:right w:val="none" w:sz="0" w:space="0" w:color="auto"/>
      </w:divBdr>
    </w:div>
    <w:div w:id="1705520042">
      <w:bodyDiv w:val="1"/>
      <w:marLeft w:val="0"/>
      <w:marRight w:val="0"/>
      <w:marTop w:val="0"/>
      <w:marBottom w:val="0"/>
      <w:divBdr>
        <w:top w:val="none" w:sz="0" w:space="0" w:color="auto"/>
        <w:left w:val="none" w:sz="0" w:space="0" w:color="auto"/>
        <w:bottom w:val="none" w:sz="0" w:space="0" w:color="auto"/>
        <w:right w:val="none" w:sz="0" w:space="0" w:color="auto"/>
      </w:divBdr>
    </w:div>
    <w:div w:id="1706052745">
      <w:bodyDiv w:val="1"/>
      <w:marLeft w:val="0"/>
      <w:marRight w:val="0"/>
      <w:marTop w:val="0"/>
      <w:marBottom w:val="0"/>
      <w:divBdr>
        <w:top w:val="none" w:sz="0" w:space="0" w:color="auto"/>
        <w:left w:val="none" w:sz="0" w:space="0" w:color="auto"/>
        <w:bottom w:val="none" w:sz="0" w:space="0" w:color="auto"/>
        <w:right w:val="none" w:sz="0" w:space="0" w:color="auto"/>
      </w:divBdr>
    </w:div>
    <w:div w:id="1720010469">
      <w:bodyDiv w:val="1"/>
      <w:marLeft w:val="0"/>
      <w:marRight w:val="0"/>
      <w:marTop w:val="0"/>
      <w:marBottom w:val="0"/>
      <w:divBdr>
        <w:top w:val="none" w:sz="0" w:space="0" w:color="auto"/>
        <w:left w:val="none" w:sz="0" w:space="0" w:color="auto"/>
        <w:bottom w:val="none" w:sz="0" w:space="0" w:color="auto"/>
        <w:right w:val="none" w:sz="0" w:space="0" w:color="auto"/>
      </w:divBdr>
    </w:div>
    <w:div w:id="1742561057">
      <w:bodyDiv w:val="1"/>
      <w:marLeft w:val="0"/>
      <w:marRight w:val="0"/>
      <w:marTop w:val="0"/>
      <w:marBottom w:val="0"/>
      <w:divBdr>
        <w:top w:val="none" w:sz="0" w:space="0" w:color="auto"/>
        <w:left w:val="none" w:sz="0" w:space="0" w:color="auto"/>
        <w:bottom w:val="none" w:sz="0" w:space="0" w:color="auto"/>
        <w:right w:val="none" w:sz="0" w:space="0" w:color="auto"/>
      </w:divBdr>
    </w:div>
    <w:div w:id="1751267116">
      <w:bodyDiv w:val="1"/>
      <w:marLeft w:val="0"/>
      <w:marRight w:val="0"/>
      <w:marTop w:val="0"/>
      <w:marBottom w:val="0"/>
      <w:divBdr>
        <w:top w:val="none" w:sz="0" w:space="0" w:color="auto"/>
        <w:left w:val="none" w:sz="0" w:space="0" w:color="auto"/>
        <w:bottom w:val="none" w:sz="0" w:space="0" w:color="auto"/>
        <w:right w:val="none" w:sz="0" w:space="0" w:color="auto"/>
      </w:divBdr>
    </w:div>
    <w:div w:id="1755977678">
      <w:bodyDiv w:val="1"/>
      <w:marLeft w:val="0"/>
      <w:marRight w:val="0"/>
      <w:marTop w:val="0"/>
      <w:marBottom w:val="0"/>
      <w:divBdr>
        <w:top w:val="none" w:sz="0" w:space="0" w:color="auto"/>
        <w:left w:val="none" w:sz="0" w:space="0" w:color="auto"/>
        <w:bottom w:val="none" w:sz="0" w:space="0" w:color="auto"/>
        <w:right w:val="none" w:sz="0" w:space="0" w:color="auto"/>
      </w:divBdr>
    </w:div>
    <w:div w:id="1756512772">
      <w:bodyDiv w:val="1"/>
      <w:marLeft w:val="0"/>
      <w:marRight w:val="0"/>
      <w:marTop w:val="0"/>
      <w:marBottom w:val="0"/>
      <w:divBdr>
        <w:top w:val="none" w:sz="0" w:space="0" w:color="auto"/>
        <w:left w:val="none" w:sz="0" w:space="0" w:color="auto"/>
        <w:bottom w:val="none" w:sz="0" w:space="0" w:color="auto"/>
        <w:right w:val="none" w:sz="0" w:space="0" w:color="auto"/>
      </w:divBdr>
    </w:div>
    <w:div w:id="1759517453">
      <w:bodyDiv w:val="1"/>
      <w:marLeft w:val="0"/>
      <w:marRight w:val="0"/>
      <w:marTop w:val="0"/>
      <w:marBottom w:val="0"/>
      <w:divBdr>
        <w:top w:val="none" w:sz="0" w:space="0" w:color="auto"/>
        <w:left w:val="none" w:sz="0" w:space="0" w:color="auto"/>
        <w:bottom w:val="none" w:sz="0" w:space="0" w:color="auto"/>
        <w:right w:val="none" w:sz="0" w:space="0" w:color="auto"/>
      </w:divBdr>
    </w:div>
    <w:div w:id="1764035234">
      <w:bodyDiv w:val="1"/>
      <w:marLeft w:val="0"/>
      <w:marRight w:val="0"/>
      <w:marTop w:val="0"/>
      <w:marBottom w:val="0"/>
      <w:divBdr>
        <w:top w:val="none" w:sz="0" w:space="0" w:color="auto"/>
        <w:left w:val="none" w:sz="0" w:space="0" w:color="auto"/>
        <w:bottom w:val="none" w:sz="0" w:space="0" w:color="auto"/>
        <w:right w:val="none" w:sz="0" w:space="0" w:color="auto"/>
      </w:divBdr>
    </w:div>
    <w:div w:id="1773167842">
      <w:bodyDiv w:val="1"/>
      <w:marLeft w:val="0"/>
      <w:marRight w:val="0"/>
      <w:marTop w:val="0"/>
      <w:marBottom w:val="0"/>
      <w:divBdr>
        <w:top w:val="none" w:sz="0" w:space="0" w:color="auto"/>
        <w:left w:val="none" w:sz="0" w:space="0" w:color="auto"/>
        <w:bottom w:val="none" w:sz="0" w:space="0" w:color="auto"/>
        <w:right w:val="none" w:sz="0" w:space="0" w:color="auto"/>
      </w:divBdr>
    </w:div>
    <w:div w:id="1775133110">
      <w:bodyDiv w:val="1"/>
      <w:marLeft w:val="0"/>
      <w:marRight w:val="0"/>
      <w:marTop w:val="0"/>
      <w:marBottom w:val="0"/>
      <w:divBdr>
        <w:top w:val="none" w:sz="0" w:space="0" w:color="auto"/>
        <w:left w:val="none" w:sz="0" w:space="0" w:color="auto"/>
        <w:bottom w:val="none" w:sz="0" w:space="0" w:color="auto"/>
        <w:right w:val="none" w:sz="0" w:space="0" w:color="auto"/>
      </w:divBdr>
    </w:div>
    <w:div w:id="1776513494">
      <w:bodyDiv w:val="1"/>
      <w:marLeft w:val="0"/>
      <w:marRight w:val="0"/>
      <w:marTop w:val="0"/>
      <w:marBottom w:val="0"/>
      <w:divBdr>
        <w:top w:val="none" w:sz="0" w:space="0" w:color="auto"/>
        <w:left w:val="none" w:sz="0" w:space="0" w:color="auto"/>
        <w:bottom w:val="none" w:sz="0" w:space="0" w:color="auto"/>
        <w:right w:val="none" w:sz="0" w:space="0" w:color="auto"/>
      </w:divBdr>
    </w:div>
    <w:div w:id="1777403802">
      <w:bodyDiv w:val="1"/>
      <w:marLeft w:val="0"/>
      <w:marRight w:val="0"/>
      <w:marTop w:val="0"/>
      <w:marBottom w:val="0"/>
      <w:divBdr>
        <w:top w:val="none" w:sz="0" w:space="0" w:color="auto"/>
        <w:left w:val="none" w:sz="0" w:space="0" w:color="auto"/>
        <w:bottom w:val="none" w:sz="0" w:space="0" w:color="auto"/>
        <w:right w:val="none" w:sz="0" w:space="0" w:color="auto"/>
      </w:divBdr>
    </w:div>
    <w:div w:id="1800368853">
      <w:bodyDiv w:val="1"/>
      <w:marLeft w:val="0"/>
      <w:marRight w:val="0"/>
      <w:marTop w:val="0"/>
      <w:marBottom w:val="0"/>
      <w:divBdr>
        <w:top w:val="none" w:sz="0" w:space="0" w:color="auto"/>
        <w:left w:val="none" w:sz="0" w:space="0" w:color="auto"/>
        <w:bottom w:val="none" w:sz="0" w:space="0" w:color="auto"/>
        <w:right w:val="none" w:sz="0" w:space="0" w:color="auto"/>
      </w:divBdr>
    </w:div>
    <w:div w:id="1801023910">
      <w:bodyDiv w:val="1"/>
      <w:marLeft w:val="0"/>
      <w:marRight w:val="0"/>
      <w:marTop w:val="0"/>
      <w:marBottom w:val="0"/>
      <w:divBdr>
        <w:top w:val="none" w:sz="0" w:space="0" w:color="auto"/>
        <w:left w:val="none" w:sz="0" w:space="0" w:color="auto"/>
        <w:bottom w:val="none" w:sz="0" w:space="0" w:color="auto"/>
        <w:right w:val="none" w:sz="0" w:space="0" w:color="auto"/>
      </w:divBdr>
    </w:div>
    <w:div w:id="1804804588">
      <w:bodyDiv w:val="1"/>
      <w:marLeft w:val="0"/>
      <w:marRight w:val="0"/>
      <w:marTop w:val="0"/>
      <w:marBottom w:val="0"/>
      <w:divBdr>
        <w:top w:val="none" w:sz="0" w:space="0" w:color="auto"/>
        <w:left w:val="none" w:sz="0" w:space="0" w:color="auto"/>
        <w:bottom w:val="none" w:sz="0" w:space="0" w:color="auto"/>
        <w:right w:val="none" w:sz="0" w:space="0" w:color="auto"/>
      </w:divBdr>
    </w:div>
    <w:div w:id="1829594686">
      <w:bodyDiv w:val="1"/>
      <w:marLeft w:val="0"/>
      <w:marRight w:val="0"/>
      <w:marTop w:val="0"/>
      <w:marBottom w:val="0"/>
      <w:divBdr>
        <w:top w:val="none" w:sz="0" w:space="0" w:color="auto"/>
        <w:left w:val="none" w:sz="0" w:space="0" w:color="auto"/>
        <w:bottom w:val="none" w:sz="0" w:space="0" w:color="auto"/>
        <w:right w:val="none" w:sz="0" w:space="0" w:color="auto"/>
      </w:divBdr>
    </w:div>
    <w:div w:id="1835493207">
      <w:bodyDiv w:val="1"/>
      <w:marLeft w:val="0"/>
      <w:marRight w:val="0"/>
      <w:marTop w:val="0"/>
      <w:marBottom w:val="0"/>
      <w:divBdr>
        <w:top w:val="none" w:sz="0" w:space="0" w:color="auto"/>
        <w:left w:val="none" w:sz="0" w:space="0" w:color="auto"/>
        <w:bottom w:val="none" w:sz="0" w:space="0" w:color="auto"/>
        <w:right w:val="none" w:sz="0" w:space="0" w:color="auto"/>
      </w:divBdr>
    </w:div>
    <w:div w:id="1835995611">
      <w:bodyDiv w:val="1"/>
      <w:marLeft w:val="0"/>
      <w:marRight w:val="0"/>
      <w:marTop w:val="0"/>
      <w:marBottom w:val="0"/>
      <w:divBdr>
        <w:top w:val="none" w:sz="0" w:space="0" w:color="auto"/>
        <w:left w:val="none" w:sz="0" w:space="0" w:color="auto"/>
        <w:bottom w:val="none" w:sz="0" w:space="0" w:color="auto"/>
        <w:right w:val="none" w:sz="0" w:space="0" w:color="auto"/>
      </w:divBdr>
    </w:div>
    <w:div w:id="1851528103">
      <w:bodyDiv w:val="1"/>
      <w:marLeft w:val="0"/>
      <w:marRight w:val="0"/>
      <w:marTop w:val="0"/>
      <w:marBottom w:val="0"/>
      <w:divBdr>
        <w:top w:val="none" w:sz="0" w:space="0" w:color="auto"/>
        <w:left w:val="none" w:sz="0" w:space="0" w:color="auto"/>
        <w:bottom w:val="none" w:sz="0" w:space="0" w:color="auto"/>
        <w:right w:val="none" w:sz="0" w:space="0" w:color="auto"/>
      </w:divBdr>
    </w:div>
    <w:div w:id="1863935407">
      <w:bodyDiv w:val="1"/>
      <w:marLeft w:val="0"/>
      <w:marRight w:val="0"/>
      <w:marTop w:val="0"/>
      <w:marBottom w:val="0"/>
      <w:divBdr>
        <w:top w:val="none" w:sz="0" w:space="0" w:color="auto"/>
        <w:left w:val="none" w:sz="0" w:space="0" w:color="auto"/>
        <w:bottom w:val="none" w:sz="0" w:space="0" w:color="auto"/>
        <w:right w:val="none" w:sz="0" w:space="0" w:color="auto"/>
      </w:divBdr>
    </w:div>
    <w:div w:id="1864711034">
      <w:bodyDiv w:val="1"/>
      <w:marLeft w:val="0"/>
      <w:marRight w:val="0"/>
      <w:marTop w:val="0"/>
      <w:marBottom w:val="0"/>
      <w:divBdr>
        <w:top w:val="none" w:sz="0" w:space="0" w:color="auto"/>
        <w:left w:val="none" w:sz="0" w:space="0" w:color="auto"/>
        <w:bottom w:val="none" w:sz="0" w:space="0" w:color="auto"/>
        <w:right w:val="none" w:sz="0" w:space="0" w:color="auto"/>
      </w:divBdr>
    </w:div>
    <w:div w:id="1873225717">
      <w:bodyDiv w:val="1"/>
      <w:marLeft w:val="0"/>
      <w:marRight w:val="0"/>
      <w:marTop w:val="0"/>
      <w:marBottom w:val="0"/>
      <w:divBdr>
        <w:top w:val="none" w:sz="0" w:space="0" w:color="auto"/>
        <w:left w:val="none" w:sz="0" w:space="0" w:color="auto"/>
        <w:bottom w:val="none" w:sz="0" w:space="0" w:color="auto"/>
        <w:right w:val="none" w:sz="0" w:space="0" w:color="auto"/>
      </w:divBdr>
    </w:div>
    <w:div w:id="1876504853">
      <w:bodyDiv w:val="1"/>
      <w:marLeft w:val="0"/>
      <w:marRight w:val="0"/>
      <w:marTop w:val="0"/>
      <w:marBottom w:val="0"/>
      <w:divBdr>
        <w:top w:val="none" w:sz="0" w:space="0" w:color="auto"/>
        <w:left w:val="none" w:sz="0" w:space="0" w:color="auto"/>
        <w:bottom w:val="none" w:sz="0" w:space="0" w:color="auto"/>
        <w:right w:val="none" w:sz="0" w:space="0" w:color="auto"/>
      </w:divBdr>
    </w:div>
    <w:div w:id="1885601971">
      <w:bodyDiv w:val="1"/>
      <w:marLeft w:val="0"/>
      <w:marRight w:val="0"/>
      <w:marTop w:val="0"/>
      <w:marBottom w:val="0"/>
      <w:divBdr>
        <w:top w:val="none" w:sz="0" w:space="0" w:color="auto"/>
        <w:left w:val="none" w:sz="0" w:space="0" w:color="auto"/>
        <w:bottom w:val="none" w:sz="0" w:space="0" w:color="auto"/>
        <w:right w:val="none" w:sz="0" w:space="0" w:color="auto"/>
      </w:divBdr>
    </w:div>
    <w:div w:id="1889413150">
      <w:bodyDiv w:val="1"/>
      <w:marLeft w:val="0"/>
      <w:marRight w:val="0"/>
      <w:marTop w:val="0"/>
      <w:marBottom w:val="0"/>
      <w:divBdr>
        <w:top w:val="none" w:sz="0" w:space="0" w:color="auto"/>
        <w:left w:val="none" w:sz="0" w:space="0" w:color="auto"/>
        <w:bottom w:val="none" w:sz="0" w:space="0" w:color="auto"/>
        <w:right w:val="none" w:sz="0" w:space="0" w:color="auto"/>
      </w:divBdr>
    </w:div>
    <w:div w:id="1893225360">
      <w:bodyDiv w:val="1"/>
      <w:marLeft w:val="0"/>
      <w:marRight w:val="0"/>
      <w:marTop w:val="0"/>
      <w:marBottom w:val="0"/>
      <w:divBdr>
        <w:top w:val="none" w:sz="0" w:space="0" w:color="auto"/>
        <w:left w:val="none" w:sz="0" w:space="0" w:color="auto"/>
        <w:bottom w:val="none" w:sz="0" w:space="0" w:color="auto"/>
        <w:right w:val="none" w:sz="0" w:space="0" w:color="auto"/>
      </w:divBdr>
    </w:div>
    <w:div w:id="1923561896">
      <w:bodyDiv w:val="1"/>
      <w:marLeft w:val="0"/>
      <w:marRight w:val="0"/>
      <w:marTop w:val="0"/>
      <w:marBottom w:val="0"/>
      <w:divBdr>
        <w:top w:val="none" w:sz="0" w:space="0" w:color="auto"/>
        <w:left w:val="none" w:sz="0" w:space="0" w:color="auto"/>
        <w:bottom w:val="none" w:sz="0" w:space="0" w:color="auto"/>
        <w:right w:val="none" w:sz="0" w:space="0" w:color="auto"/>
      </w:divBdr>
    </w:div>
    <w:div w:id="1936282584">
      <w:bodyDiv w:val="1"/>
      <w:marLeft w:val="0"/>
      <w:marRight w:val="0"/>
      <w:marTop w:val="0"/>
      <w:marBottom w:val="0"/>
      <w:divBdr>
        <w:top w:val="none" w:sz="0" w:space="0" w:color="auto"/>
        <w:left w:val="none" w:sz="0" w:space="0" w:color="auto"/>
        <w:bottom w:val="none" w:sz="0" w:space="0" w:color="auto"/>
        <w:right w:val="none" w:sz="0" w:space="0" w:color="auto"/>
      </w:divBdr>
    </w:div>
    <w:div w:id="1936743319">
      <w:bodyDiv w:val="1"/>
      <w:marLeft w:val="0"/>
      <w:marRight w:val="0"/>
      <w:marTop w:val="0"/>
      <w:marBottom w:val="0"/>
      <w:divBdr>
        <w:top w:val="none" w:sz="0" w:space="0" w:color="auto"/>
        <w:left w:val="none" w:sz="0" w:space="0" w:color="auto"/>
        <w:bottom w:val="none" w:sz="0" w:space="0" w:color="auto"/>
        <w:right w:val="none" w:sz="0" w:space="0" w:color="auto"/>
      </w:divBdr>
    </w:div>
    <w:div w:id="1937205932">
      <w:bodyDiv w:val="1"/>
      <w:marLeft w:val="0"/>
      <w:marRight w:val="0"/>
      <w:marTop w:val="0"/>
      <w:marBottom w:val="0"/>
      <w:divBdr>
        <w:top w:val="none" w:sz="0" w:space="0" w:color="auto"/>
        <w:left w:val="none" w:sz="0" w:space="0" w:color="auto"/>
        <w:bottom w:val="none" w:sz="0" w:space="0" w:color="auto"/>
        <w:right w:val="none" w:sz="0" w:space="0" w:color="auto"/>
      </w:divBdr>
    </w:div>
    <w:div w:id="1937903320">
      <w:bodyDiv w:val="1"/>
      <w:marLeft w:val="0"/>
      <w:marRight w:val="0"/>
      <w:marTop w:val="0"/>
      <w:marBottom w:val="0"/>
      <w:divBdr>
        <w:top w:val="none" w:sz="0" w:space="0" w:color="auto"/>
        <w:left w:val="none" w:sz="0" w:space="0" w:color="auto"/>
        <w:bottom w:val="none" w:sz="0" w:space="0" w:color="auto"/>
        <w:right w:val="none" w:sz="0" w:space="0" w:color="auto"/>
      </w:divBdr>
    </w:div>
    <w:div w:id="1947736995">
      <w:bodyDiv w:val="1"/>
      <w:marLeft w:val="0"/>
      <w:marRight w:val="0"/>
      <w:marTop w:val="0"/>
      <w:marBottom w:val="0"/>
      <w:divBdr>
        <w:top w:val="none" w:sz="0" w:space="0" w:color="auto"/>
        <w:left w:val="none" w:sz="0" w:space="0" w:color="auto"/>
        <w:bottom w:val="none" w:sz="0" w:space="0" w:color="auto"/>
        <w:right w:val="none" w:sz="0" w:space="0" w:color="auto"/>
      </w:divBdr>
    </w:div>
    <w:div w:id="1959337592">
      <w:bodyDiv w:val="1"/>
      <w:marLeft w:val="0"/>
      <w:marRight w:val="0"/>
      <w:marTop w:val="0"/>
      <w:marBottom w:val="0"/>
      <w:divBdr>
        <w:top w:val="none" w:sz="0" w:space="0" w:color="auto"/>
        <w:left w:val="none" w:sz="0" w:space="0" w:color="auto"/>
        <w:bottom w:val="none" w:sz="0" w:space="0" w:color="auto"/>
        <w:right w:val="none" w:sz="0" w:space="0" w:color="auto"/>
      </w:divBdr>
    </w:div>
    <w:div w:id="1970164256">
      <w:bodyDiv w:val="1"/>
      <w:marLeft w:val="0"/>
      <w:marRight w:val="0"/>
      <w:marTop w:val="0"/>
      <w:marBottom w:val="0"/>
      <w:divBdr>
        <w:top w:val="none" w:sz="0" w:space="0" w:color="auto"/>
        <w:left w:val="none" w:sz="0" w:space="0" w:color="auto"/>
        <w:bottom w:val="none" w:sz="0" w:space="0" w:color="auto"/>
        <w:right w:val="none" w:sz="0" w:space="0" w:color="auto"/>
      </w:divBdr>
    </w:div>
    <w:div w:id="1972326801">
      <w:bodyDiv w:val="1"/>
      <w:marLeft w:val="0"/>
      <w:marRight w:val="0"/>
      <w:marTop w:val="0"/>
      <w:marBottom w:val="0"/>
      <w:divBdr>
        <w:top w:val="none" w:sz="0" w:space="0" w:color="auto"/>
        <w:left w:val="none" w:sz="0" w:space="0" w:color="auto"/>
        <w:bottom w:val="none" w:sz="0" w:space="0" w:color="auto"/>
        <w:right w:val="none" w:sz="0" w:space="0" w:color="auto"/>
      </w:divBdr>
    </w:div>
    <w:div w:id="1972979876">
      <w:bodyDiv w:val="1"/>
      <w:marLeft w:val="0"/>
      <w:marRight w:val="0"/>
      <w:marTop w:val="0"/>
      <w:marBottom w:val="0"/>
      <w:divBdr>
        <w:top w:val="none" w:sz="0" w:space="0" w:color="auto"/>
        <w:left w:val="none" w:sz="0" w:space="0" w:color="auto"/>
        <w:bottom w:val="none" w:sz="0" w:space="0" w:color="auto"/>
        <w:right w:val="none" w:sz="0" w:space="0" w:color="auto"/>
      </w:divBdr>
    </w:div>
    <w:div w:id="1974827747">
      <w:bodyDiv w:val="1"/>
      <w:marLeft w:val="0"/>
      <w:marRight w:val="0"/>
      <w:marTop w:val="0"/>
      <w:marBottom w:val="0"/>
      <w:divBdr>
        <w:top w:val="none" w:sz="0" w:space="0" w:color="auto"/>
        <w:left w:val="none" w:sz="0" w:space="0" w:color="auto"/>
        <w:bottom w:val="none" w:sz="0" w:space="0" w:color="auto"/>
        <w:right w:val="none" w:sz="0" w:space="0" w:color="auto"/>
      </w:divBdr>
    </w:div>
    <w:div w:id="1980530591">
      <w:bodyDiv w:val="1"/>
      <w:marLeft w:val="0"/>
      <w:marRight w:val="0"/>
      <w:marTop w:val="0"/>
      <w:marBottom w:val="0"/>
      <w:divBdr>
        <w:top w:val="none" w:sz="0" w:space="0" w:color="auto"/>
        <w:left w:val="none" w:sz="0" w:space="0" w:color="auto"/>
        <w:bottom w:val="none" w:sz="0" w:space="0" w:color="auto"/>
        <w:right w:val="none" w:sz="0" w:space="0" w:color="auto"/>
      </w:divBdr>
    </w:div>
    <w:div w:id="1980918752">
      <w:bodyDiv w:val="1"/>
      <w:marLeft w:val="0"/>
      <w:marRight w:val="0"/>
      <w:marTop w:val="0"/>
      <w:marBottom w:val="0"/>
      <w:divBdr>
        <w:top w:val="none" w:sz="0" w:space="0" w:color="auto"/>
        <w:left w:val="none" w:sz="0" w:space="0" w:color="auto"/>
        <w:bottom w:val="none" w:sz="0" w:space="0" w:color="auto"/>
        <w:right w:val="none" w:sz="0" w:space="0" w:color="auto"/>
      </w:divBdr>
    </w:div>
    <w:div w:id="1995983249">
      <w:bodyDiv w:val="1"/>
      <w:marLeft w:val="0"/>
      <w:marRight w:val="0"/>
      <w:marTop w:val="0"/>
      <w:marBottom w:val="0"/>
      <w:divBdr>
        <w:top w:val="none" w:sz="0" w:space="0" w:color="auto"/>
        <w:left w:val="none" w:sz="0" w:space="0" w:color="auto"/>
        <w:bottom w:val="none" w:sz="0" w:space="0" w:color="auto"/>
        <w:right w:val="none" w:sz="0" w:space="0" w:color="auto"/>
      </w:divBdr>
    </w:div>
    <w:div w:id="1998458885">
      <w:bodyDiv w:val="1"/>
      <w:marLeft w:val="0"/>
      <w:marRight w:val="0"/>
      <w:marTop w:val="0"/>
      <w:marBottom w:val="0"/>
      <w:divBdr>
        <w:top w:val="none" w:sz="0" w:space="0" w:color="auto"/>
        <w:left w:val="none" w:sz="0" w:space="0" w:color="auto"/>
        <w:bottom w:val="none" w:sz="0" w:space="0" w:color="auto"/>
        <w:right w:val="none" w:sz="0" w:space="0" w:color="auto"/>
      </w:divBdr>
    </w:div>
    <w:div w:id="2003511551">
      <w:bodyDiv w:val="1"/>
      <w:marLeft w:val="0"/>
      <w:marRight w:val="0"/>
      <w:marTop w:val="0"/>
      <w:marBottom w:val="0"/>
      <w:divBdr>
        <w:top w:val="none" w:sz="0" w:space="0" w:color="auto"/>
        <w:left w:val="none" w:sz="0" w:space="0" w:color="auto"/>
        <w:bottom w:val="none" w:sz="0" w:space="0" w:color="auto"/>
        <w:right w:val="none" w:sz="0" w:space="0" w:color="auto"/>
      </w:divBdr>
    </w:div>
    <w:div w:id="2004315241">
      <w:bodyDiv w:val="1"/>
      <w:marLeft w:val="0"/>
      <w:marRight w:val="0"/>
      <w:marTop w:val="0"/>
      <w:marBottom w:val="0"/>
      <w:divBdr>
        <w:top w:val="none" w:sz="0" w:space="0" w:color="auto"/>
        <w:left w:val="none" w:sz="0" w:space="0" w:color="auto"/>
        <w:bottom w:val="none" w:sz="0" w:space="0" w:color="auto"/>
        <w:right w:val="none" w:sz="0" w:space="0" w:color="auto"/>
      </w:divBdr>
    </w:div>
    <w:div w:id="2019188948">
      <w:bodyDiv w:val="1"/>
      <w:marLeft w:val="0"/>
      <w:marRight w:val="0"/>
      <w:marTop w:val="0"/>
      <w:marBottom w:val="0"/>
      <w:divBdr>
        <w:top w:val="none" w:sz="0" w:space="0" w:color="auto"/>
        <w:left w:val="none" w:sz="0" w:space="0" w:color="auto"/>
        <w:bottom w:val="none" w:sz="0" w:space="0" w:color="auto"/>
        <w:right w:val="none" w:sz="0" w:space="0" w:color="auto"/>
      </w:divBdr>
    </w:div>
    <w:div w:id="2026320825">
      <w:bodyDiv w:val="1"/>
      <w:marLeft w:val="0"/>
      <w:marRight w:val="0"/>
      <w:marTop w:val="0"/>
      <w:marBottom w:val="0"/>
      <w:divBdr>
        <w:top w:val="none" w:sz="0" w:space="0" w:color="auto"/>
        <w:left w:val="none" w:sz="0" w:space="0" w:color="auto"/>
        <w:bottom w:val="none" w:sz="0" w:space="0" w:color="auto"/>
        <w:right w:val="none" w:sz="0" w:space="0" w:color="auto"/>
      </w:divBdr>
    </w:div>
    <w:div w:id="2033335468">
      <w:bodyDiv w:val="1"/>
      <w:marLeft w:val="0"/>
      <w:marRight w:val="0"/>
      <w:marTop w:val="0"/>
      <w:marBottom w:val="0"/>
      <w:divBdr>
        <w:top w:val="none" w:sz="0" w:space="0" w:color="auto"/>
        <w:left w:val="none" w:sz="0" w:space="0" w:color="auto"/>
        <w:bottom w:val="none" w:sz="0" w:space="0" w:color="auto"/>
        <w:right w:val="none" w:sz="0" w:space="0" w:color="auto"/>
      </w:divBdr>
    </w:div>
    <w:div w:id="2035766461">
      <w:bodyDiv w:val="1"/>
      <w:marLeft w:val="0"/>
      <w:marRight w:val="0"/>
      <w:marTop w:val="0"/>
      <w:marBottom w:val="0"/>
      <w:divBdr>
        <w:top w:val="none" w:sz="0" w:space="0" w:color="auto"/>
        <w:left w:val="none" w:sz="0" w:space="0" w:color="auto"/>
        <w:bottom w:val="none" w:sz="0" w:space="0" w:color="auto"/>
        <w:right w:val="none" w:sz="0" w:space="0" w:color="auto"/>
      </w:divBdr>
    </w:div>
    <w:div w:id="2037391874">
      <w:bodyDiv w:val="1"/>
      <w:marLeft w:val="0"/>
      <w:marRight w:val="0"/>
      <w:marTop w:val="0"/>
      <w:marBottom w:val="0"/>
      <w:divBdr>
        <w:top w:val="none" w:sz="0" w:space="0" w:color="auto"/>
        <w:left w:val="none" w:sz="0" w:space="0" w:color="auto"/>
        <w:bottom w:val="none" w:sz="0" w:space="0" w:color="auto"/>
        <w:right w:val="none" w:sz="0" w:space="0" w:color="auto"/>
      </w:divBdr>
    </w:div>
    <w:div w:id="2039624423">
      <w:bodyDiv w:val="1"/>
      <w:marLeft w:val="0"/>
      <w:marRight w:val="0"/>
      <w:marTop w:val="0"/>
      <w:marBottom w:val="0"/>
      <w:divBdr>
        <w:top w:val="none" w:sz="0" w:space="0" w:color="auto"/>
        <w:left w:val="none" w:sz="0" w:space="0" w:color="auto"/>
        <w:bottom w:val="none" w:sz="0" w:space="0" w:color="auto"/>
        <w:right w:val="none" w:sz="0" w:space="0" w:color="auto"/>
      </w:divBdr>
    </w:div>
    <w:div w:id="2040617589">
      <w:bodyDiv w:val="1"/>
      <w:marLeft w:val="0"/>
      <w:marRight w:val="0"/>
      <w:marTop w:val="0"/>
      <w:marBottom w:val="0"/>
      <w:divBdr>
        <w:top w:val="none" w:sz="0" w:space="0" w:color="auto"/>
        <w:left w:val="none" w:sz="0" w:space="0" w:color="auto"/>
        <w:bottom w:val="none" w:sz="0" w:space="0" w:color="auto"/>
        <w:right w:val="none" w:sz="0" w:space="0" w:color="auto"/>
      </w:divBdr>
    </w:div>
    <w:div w:id="2041666202">
      <w:bodyDiv w:val="1"/>
      <w:marLeft w:val="0"/>
      <w:marRight w:val="0"/>
      <w:marTop w:val="0"/>
      <w:marBottom w:val="0"/>
      <w:divBdr>
        <w:top w:val="none" w:sz="0" w:space="0" w:color="auto"/>
        <w:left w:val="none" w:sz="0" w:space="0" w:color="auto"/>
        <w:bottom w:val="none" w:sz="0" w:space="0" w:color="auto"/>
        <w:right w:val="none" w:sz="0" w:space="0" w:color="auto"/>
      </w:divBdr>
    </w:div>
    <w:div w:id="2055692338">
      <w:bodyDiv w:val="1"/>
      <w:marLeft w:val="0"/>
      <w:marRight w:val="0"/>
      <w:marTop w:val="0"/>
      <w:marBottom w:val="0"/>
      <w:divBdr>
        <w:top w:val="none" w:sz="0" w:space="0" w:color="auto"/>
        <w:left w:val="none" w:sz="0" w:space="0" w:color="auto"/>
        <w:bottom w:val="none" w:sz="0" w:space="0" w:color="auto"/>
        <w:right w:val="none" w:sz="0" w:space="0" w:color="auto"/>
      </w:divBdr>
    </w:div>
    <w:div w:id="2063554066">
      <w:bodyDiv w:val="1"/>
      <w:marLeft w:val="0"/>
      <w:marRight w:val="0"/>
      <w:marTop w:val="0"/>
      <w:marBottom w:val="0"/>
      <w:divBdr>
        <w:top w:val="none" w:sz="0" w:space="0" w:color="auto"/>
        <w:left w:val="none" w:sz="0" w:space="0" w:color="auto"/>
        <w:bottom w:val="none" w:sz="0" w:space="0" w:color="auto"/>
        <w:right w:val="none" w:sz="0" w:space="0" w:color="auto"/>
      </w:divBdr>
    </w:div>
    <w:div w:id="2067681926">
      <w:bodyDiv w:val="1"/>
      <w:marLeft w:val="0"/>
      <w:marRight w:val="0"/>
      <w:marTop w:val="0"/>
      <w:marBottom w:val="0"/>
      <w:divBdr>
        <w:top w:val="none" w:sz="0" w:space="0" w:color="auto"/>
        <w:left w:val="none" w:sz="0" w:space="0" w:color="auto"/>
        <w:bottom w:val="none" w:sz="0" w:space="0" w:color="auto"/>
        <w:right w:val="none" w:sz="0" w:space="0" w:color="auto"/>
      </w:divBdr>
    </w:div>
    <w:div w:id="2069911476">
      <w:bodyDiv w:val="1"/>
      <w:marLeft w:val="0"/>
      <w:marRight w:val="0"/>
      <w:marTop w:val="0"/>
      <w:marBottom w:val="0"/>
      <w:divBdr>
        <w:top w:val="none" w:sz="0" w:space="0" w:color="auto"/>
        <w:left w:val="none" w:sz="0" w:space="0" w:color="auto"/>
        <w:bottom w:val="none" w:sz="0" w:space="0" w:color="auto"/>
        <w:right w:val="none" w:sz="0" w:space="0" w:color="auto"/>
      </w:divBdr>
    </w:div>
    <w:div w:id="2083983878">
      <w:bodyDiv w:val="1"/>
      <w:marLeft w:val="0"/>
      <w:marRight w:val="0"/>
      <w:marTop w:val="0"/>
      <w:marBottom w:val="0"/>
      <w:divBdr>
        <w:top w:val="none" w:sz="0" w:space="0" w:color="auto"/>
        <w:left w:val="none" w:sz="0" w:space="0" w:color="auto"/>
        <w:bottom w:val="none" w:sz="0" w:space="0" w:color="auto"/>
        <w:right w:val="none" w:sz="0" w:space="0" w:color="auto"/>
      </w:divBdr>
    </w:div>
    <w:div w:id="2088913671">
      <w:bodyDiv w:val="1"/>
      <w:marLeft w:val="0"/>
      <w:marRight w:val="0"/>
      <w:marTop w:val="0"/>
      <w:marBottom w:val="0"/>
      <w:divBdr>
        <w:top w:val="none" w:sz="0" w:space="0" w:color="auto"/>
        <w:left w:val="none" w:sz="0" w:space="0" w:color="auto"/>
        <w:bottom w:val="none" w:sz="0" w:space="0" w:color="auto"/>
        <w:right w:val="none" w:sz="0" w:space="0" w:color="auto"/>
      </w:divBdr>
    </w:div>
    <w:div w:id="2092769411">
      <w:bodyDiv w:val="1"/>
      <w:marLeft w:val="0"/>
      <w:marRight w:val="0"/>
      <w:marTop w:val="0"/>
      <w:marBottom w:val="0"/>
      <w:divBdr>
        <w:top w:val="none" w:sz="0" w:space="0" w:color="auto"/>
        <w:left w:val="none" w:sz="0" w:space="0" w:color="auto"/>
        <w:bottom w:val="none" w:sz="0" w:space="0" w:color="auto"/>
        <w:right w:val="none" w:sz="0" w:space="0" w:color="auto"/>
      </w:divBdr>
    </w:div>
    <w:div w:id="2096784331">
      <w:bodyDiv w:val="1"/>
      <w:marLeft w:val="0"/>
      <w:marRight w:val="0"/>
      <w:marTop w:val="0"/>
      <w:marBottom w:val="0"/>
      <w:divBdr>
        <w:top w:val="none" w:sz="0" w:space="0" w:color="auto"/>
        <w:left w:val="none" w:sz="0" w:space="0" w:color="auto"/>
        <w:bottom w:val="none" w:sz="0" w:space="0" w:color="auto"/>
        <w:right w:val="none" w:sz="0" w:space="0" w:color="auto"/>
      </w:divBdr>
    </w:div>
    <w:div w:id="2103910250">
      <w:bodyDiv w:val="1"/>
      <w:marLeft w:val="0"/>
      <w:marRight w:val="0"/>
      <w:marTop w:val="0"/>
      <w:marBottom w:val="0"/>
      <w:divBdr>
        <w:top w:val="none" w:sz="0" w:space="0" w:color="auto"/>
        <w:left w:val="none" w:sz="0" w:space="0" w:color="auto"/>
        <w:bottom w:val="none" w:sz="0" w:space="0" w:color="auto"/>
        <w:right w:val="none" w:sz="0" w:space="0" w:color="auto"/>
      </w:divBdr>
    </w:div>
    <w:div w:id="2106532004">
      <w:bodyDiv w:val="1"/>
      <w:marLeft w:val="0"/>
      <w:marRight w:val="0"/>
      <w:marTop w:val="0"/>
      <w:marBottom w:val="0"/>
      <w:divBdr>
        <w:top w:val="none" w:sz="0" w:space="0" w:color="auto"/>
        <w:left w:val="none" w:sz="0" w:space="0" w:color="auto"/>
        <w:bottom w:val="none" w:sz="0" w:space="0" w:color="auto"/>
        <w:right w:val="none" w:sz="0" w:space="0" w:color="auto"/>
      </w:divBdr>
    </w:div>
    <w:div w:id="2108883265">
      <w:bodyDiv w:val="1"/>
      <w:marLeft w:val="0"/>
      <w:marRight w:val="0"/>
      <w:marTop w:val="0"/>
      <w:marBottom w:val="0"/>
      <w:divBdr>
        <w:top w:val="none" w:sz="0" w:space="0" w:color="auto"/>
        <w:left w:val="none" w:sz="0" w:space="0" w:color="auto"/>
        <w:bottom w:val="none" w:sz="0" w:space="0" w:color="auto"/>
        <w:right w:val="none" w:sz="0" w:space="0" w:color="auto"/>
      </w:divBdr>
    </w:div>
    <w:div w:id="2118866464">
      <w:bodyDiv w:val="1"/>
      <w:marLeft w:val="0"/>
      <w:marRight w:val="0"/>
      <w:marTop w:val="0"/>
      <w:marBottom w:val="0"/>
      <w:divBdr>
        <w:top w:val="none" w:sz="0" w:space="0" w:color="auto"/>
        <w:left w:val="none" w:sz="0" w:space="0" w:color="auto"/>
        <w:bottom w:val="none" w:sz="0" w:space="0" w:color="auto"/>
        <w:right w:val="none" w:sz="0" w:space="0" w:color="auto"/>
      </w:divBdr>
    </w:div>
    <w:div w:id="2121409844">
      <w:bodyDiv w:val="1"/>
      <w:marLeft w:val="0"/>
      <w:marRight w:val="0"/>
      <w:marTop w:val="0"/>
      <w:marBottom w:val="0"/>
      <w:divBdr>
        <w:top w:val="none" w:sz="0" w:space="0" w:color="auto"/>
        <w:left w:val="none" w:sz="0" w:space="0" w:color="auto"/>
        <w:bottom w:val="none" w:sz="0" w:space="0" w:color="auto"/>
        <w:right w:val="none" w:sz="0" w:space="0" w:color="auto"/>
      </w:divBdr>
    </w:div>
    <w:div w:id="2127430736">
      <w:bodyDiv w:val="1"/>
      <w:marLeft w:val="0"/>
      <w:marRight w:val="0"/>
      <w:marTop w:val="0"/>
      <w:marBottom w:val="0"/>
      <w:divBdr>
        <w:top w:val="none" w:sz="0" w:space="0" w:color="auto"/>
        <w:left w:val="none" w:sz="0" w:space="0" w:color="auto"/>
        <w:bottom w:val="none" w:sz="0" w:space="0" w:color="auto"/>
        <w:right w:val="none" w:sz="0" w:space="0" w:color="auto"/>
      </w:divBdr>
    </w:div>
    <w:div w:id="2134514447">
      <w:bodyDiv w:val="1"/>
      <w:marLeft w:val="0"/>
      <w:marRight w:val="0"/>
      <w:marTop w:val="0"/>
      <w:marBottom w:val="0"/>
      <w:divBdr>
        <w:top w:val="none" w:sz="0" w:space="0" w:color="auto"/>
        <w:left w:val="none" w:sz="0" w:space="0" w:color="auto"/>
        <w:bottom w:val="none" w:sz="0" w:space="0" w:color="auto"/>
        <w:right w:val="none" w:sz="0" w:space="0" w:color="auto"/>
      </w:divBdr>
    </w:div>
    <w:div w:id="214422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7473&amp;dst=10877"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510751&amp;dst=1009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7473&amp;dst=2686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517473&amp;dst=26074" TargetMode="External"/><Relationship Id="rId4" Type="http://schemas.openxmlformats.org/officeDocument/2006/relationships/settings" Target="settings.xml"/><Relationship Id="rId9" Type="http://schemas.openxmlformats.org/officeDocument/2006/relationships/hyperlink" Target="https://login.consultant.ru/link/?req=doc&amp;base=LAW&amp;n=517473&amp;dst=10149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BC7DE-A057-4C9B-AA57-6E7FDFCE3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11</Pages>
  <Words>3276</Words>
  <Characters>18674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Финупр</Company>
  <LinksUpToDate>false</LinksUpToDate>
  <CharactersWithSpaces>21907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ОПД</dc:creator>
  <cp:lastModifiedBy>Татьяна С. Гудовских</cp:lastModifiedBy>
  <cp:revision>29</cp:revision>
  <cp:lastPrinted>2025-12-30T08:51:00Z</cp:lastPrinted>
  <dcterms:created xsi:type="dcterms:W3CDTF">2025-12-04T08:38:00Z</dcterms:created>
  <dcterms:modified xsi:type="dcterms:W3CDTF">2026-01-12T11:41:00Z</dcterms:modified>
</cp:coreProperties>
</file>